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9803" w14:textId="77777777" w:rsidR="00F96718" w:rsidRDefault="00D74875">
      <w:pPr>
        <w:tabs>
          <w:tab w:val="left" w:pos="1985"/>
        </w:tabs>
        <w:spacing w:after="0" w:line="276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Umowa nr </w:t>
      </w:r>
      <w:proofErr w:type="spellStart"/>
      <w:r>
        <w:rPr>
          <w:rFonts w:cs="Calibri"/>
          <w:b/>
          <w:sz w:val="24"/>
          <w:szCs w:val="24"/>
        </w:rPr>
        <w:t>OPWiK</w:t>
      </w:r>
      <w:proofErr w:type="spellEnd"/>
      <w:r>
        <w:rPr>
          <w:rFonts w:cs="Calibri"/>
          <w:b/>
          <w:sz w:val="24"/>
          <w:szCs w:val="24"/>
        </w:rPr>
        <w:t>………………….</w:t>
      </w:r>
    </w:p>
    <w:p w14:paraId="081B939E" w14:textId="77777777" w:rsidR="00F96718" w:rsidRDefault="00F96718">
      <w:pPr>
        <w:tabs>
          <w:tab w:val="left" w:pos="1985"/>
        </w:tabs>
        <w:spacing w:after="0" w:line="276" w:lineRule="auto"/>
        <w:jc w:val="center"/>
        <w:rPr>
          <w:rFonts w:cs="Calibri"/>
          <w:b/>
          <w:sz w:val="24"/>
          <w:szCs w:val="24"/>
        </w:rPr>
      </w:pPr>
    </w:p>
    <w:p w14:paraId="24FAD6C9" w14:textId="77777777" w:rsidR="00F96718" w:rsidRDefault="00D74875">
      <w:pPr>
        <w:tabs>
          <w:tab w:val="left" w:pos="1985"/>
        </w:tabs>
        <w:spacing w:after="0" w:line="276" w:lineRule="auto"/>
        <w:jc w:val="both"/>
      </w:pPr>
      <w:r>
        <w:rPr>
          <w:rFonts w:cs="Calibri"/>
          <w:sz w:val="24"/>
          <w:szCs w:val="24"/>
        </w:rPr>
        <w:t xml:space="preserve">Zawarta w dniu </w:t>
      </w:r>
      <w:r>
        <w:rPr>
          <w:rFonts w:cs="Calibri"/>
          <w:b/>
          <w:bCs/>
          <w:sz w:val="24"/>
          <w:szCs w:val="24"/>
        </w:rPr>
        <w:t>…………………………………….r.</w:t>
      </w:r>
      <w:r>
        <w:rPr>
          <w:rFonts w:cs="Calibri"/>
          <w:sz w:val="24"/>
          <w:szCs w:val="24"/>
        </w:rPr>
        <w:t xml:space="preserve"> pomiędzy:</w:t>
      </w:r>
    </w:p>
    <w:p w14:paraId="460EB450" w14:textId="77777777" w:rsidR="00F96718" w:rsidRDefault="00D74875">
      <w:pPr>
        <w:tabs>
          <w:tab w:val="left" w:pos="1985"/>
        </w:tabs>
        <w:spacing w:after="0" w:line="276" w:lineRule="auto"/>
        <w:jc w:val="both"/>
      </w:pPr>
      <w:r>
        <w:rPr>
          <w:rFonts w:cs="Calibri"/>
          <w:b/>
          <w:bCs/>
          <w:sz w:val="24"/>
          <w:szCs w:val="24"/>
        </w:rPr>
        <w:t xml:space="preserve">Ostrołęckim Przedsiębiorstwem Wodociągów i Kanalizacji Spółka z ograniczoną odpowiedzialnością </w:t>
      </w:r>
      <w:r>
        <w:rPr>
          <w:rFonts w:cs="Calibri"/>
          <w:sz w:val="24"/>
          <w:szCs w:val="24"/>
        </w:rPr>
        <w:t xml:space="preserve">z siedzibą w Ostrołęce przy ulicy Kurpiowskiej 21, wpisanym do Krajowego Rejestru Sądowego pod numerem 0000059764, REGON 550388739, NIP 7580000344, którego dokumenty rejestrowe przechowywane są w Sądzie Rejonowym w Białymstoku, XII Wydział Gospodarczy Krajowego Rejestru Sądowego, posiadającego kapitał zakładowy w kwocie 53.860.000,00 zł, posiadającym status dużego przedsiębiorcy w rozumieniu ustawy o przeciwdziałaniu nadmiernym opóźnieniom w transakcjach handlowych, </w:t>
      </w:r>
    </w:p>
    <w:p w14:paraId="3D282BFE" w14:textId="77777777" w:rsidR="00F96718" w:rsidRDefault="00D74875">
      <w:pPr>
        <w:tabs>
          <w:tab w:val="left" w:pos="1985"/>
        </w:tabs>
        <w:spacing w:after="0" w:line="276" w:lineRule="auto"/>
        <w:jc w:val="both"/>
      </w:pPr>
      <w:r>
        <w:rPr>
          <w:rFonts w:cs="Calibri"/>
          <w:sz w:val="24"/>
          <w:szCs w:val="24"/>
        </w:rPr>
        <w:t xml:space="preserve">zwanym dalej </w:t>
      </w:r>
      <w:r>
        <w:rPr>
          <w:rFonts w:cs="Calibri"/>
          <w:b/>
          <w:bCs/>
          <w:sz w:val="24"/>
          <w:szCs w:val="24"/>
        </w:rPr>
        <w:t xml:space="preserve">Zamawiającym, </w:t>
      </w:r>
      <w:r>
        <w:rPr>
          <w:rFonts w:cs="Calibri"/>
          <w:sz w:val="24"/>
          <w:szCs w:val="24"/>
        </w:rPr>
        <w:t>reprezentowanym przez:</w:t>
      </w:r>
    </w:p>
    <w:p w14:paraId="492C7B53" w14:textId="77777777" w:rsidR="00F96718" w:rsidRDefault="00D74875">
      <w:pPr>
        <w:tabs>
          <w:tab w:val="left" w:pos="1985"/>
        </w:tabs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Andrzeja Jagielskiego – Prezesa Zarządu</w:t>
      </w:r>
    </w:p>
    <w:p w14:paraId="4A840701" w14:textId="77777777" w:rsidR="00F96718" w:rsidRDefault="00D74875">
      <w:pPr>
        <w:tabs>
          <w:tab w:val="left" w:pos="1985"/>
        </w:tabs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a  </w:t>
      </w:r>
    </w:p>
    <w:p w14:paraId="460D81C3" w14:textId="77777777" w:rsidR="00F96718" w:rsidRDefault="00D74875">
      <w:pPr>
        <w:tabs>
          <w:tab w:val="left" w:pos="1985"/>
        </w:tabs>
        <w:spacing w:after="0" w:line="276" w:lineRule="auto"/>
        <w:jc w:val="both"/>
      </w:pPr>
      <w:r>
        <w:rPr>
          <w:rFonts w:cs="Calibri"/>
          <w:b/>
          <w:bCs/>
          <w:sz w:val="24"/>
          <w:szCs w:val="24"/>
        </w:rPr>
        <w:t xml:space="preserve">…………………………………. </w:t>
      </w:r>
      <w:r>
        <w:rPr>
          <w:rFonts w:cs="Calibri"/>
          <w:sz w:val="24"/>
          <w:szCs w:val="24"/>
        </w:rPr>
        <w:t>…………………………………………………………………..</w:t>
      </w:r>
    </w:p>
    <w:p w14:paraId="0F37EBDC" w14:textId="77777777" w:rsidR="00F96718" w:rsidRDefault="00D74875">
      <w:pPr>
        <w:tabs>
          <w:tab w:val="left" w:pos="1985"/>
        </w:tabs>
        <w:spacing w:after="0" w:line="276" w:lineRule="auto"/>
        <w:jc w:val="both"/>
      </w:pPr>
      <w:r>
        <w:rPr>
          <w:rFonts w:cs="Calibri"/>
          <w:sz w:val="24"/>
          <w:szCs w:val="24"/>
        </w:rPr>
        <w:t xml:space="preserve">zwanym dalej </w:t>
      </w:r>
      <w:r>
        <w:rPr>
          <w:rFonts w:cs="Calibri"/>
          <w:b/>
          <w:bCs/>
          <w:sz w:val="24"/>
          <w:szCs w:val="24"/>
        </w:rPr>
        <w:t>Wykonawcą.</w:t>
      </w:r>
    </w:p>
    <w:p w14:paraId="6F601E7A" w14:textId="77777777" w:rsidR="00F96718" w:rsidRDefault="00F96718">
      <w:pPr>
        <w:tabs>
          <w:tab w:val="left" w:pos="1985"/>
        </w:tabs>
        <w:spacing w:after="0" w:line="276" w:lineRule="auto"/>
        <w:jc w:val="both"/>
        <w:rPr>
          <w:rFonts w:cs="Calibri"/>
          <w:sz w:val="24"/>
          <w:szCs w:val="24"/>
        </w:rPr>
      </w:pPr>
    </w:p>
    <w:p w14:paraId="557E1A11" w14:textId="77777777" w:rsidR="00F96718" w:rsidRDefault="00D74875">
      <w:pPr>
        <w:tabs>
          <w:tab w:val="left" w:pos="1985"/>
        </w:tabs>
        <w:spacing w:after="0" w:line="276" w:lineRule="auto"/>
        <w:jc w:val="both"/>
      </w:pPr>
      <w:r>
        <w:rPr>
          <w:rFonts w:cs="Calibri"/>
          <w:sz w:val="24"/>
          <w:szCs w:val="24"/>
        </w:rPr>
        <w:t>Umowa została zawarta po przeprowadzeniu zapytania ofertowego na nr OPWiK/4/P/2026 zgodnie z Regulaminem Przeprowadzania Przetargów i Udzielania Zamówień w OPWiK Sp. z o. o.</w:t>
      </w:r>
    </w:p>
    <w:p w14:paraId="61BADFCE" w14:textId="77777777" w:rsidR="00F96718" w:rsidRDefault="00D74875">
      <w:pPr>
        <w:tabs>
          <w:tab w:val="left" w:pos="1985"/>
        </w:tabs>
        <w:spacing w:after="0" w:line="276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§ 1</w:t>
      </w:r>
    </w:p>
    <w:p w14:paraId="5928D5AD" w14:textId="77777777" w:rsidR="00F96718" w:rsidRDefault="00D74875">
      <w:pPr>
        <w:tabs>
          <w:tab w:val="left" w:pos="1985"/>
        </w:tabs>
        <w:spacing w:after="0" w:line="276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Przedmiot umowy</w:t>
      </w:r>
    </w:p>
    <w:p w14:paraId="0E9A20A6" w14:textId="77777777" w:rsidR="00F96718" w:rsidRDefault="00D74875">
      <w:pPr>
        <w:numPr>
          <w:ilvl w:val="0"/>
          <w:numId w:val="8"/>
        </w:numPr>
        <w:spacing w:after="0" w:line="276" w:lineRule="auto"/>
        <w:ind w:left="567" w:hanging="425"/>
        <w:contextualSpacing/>
        <w:jc w:val="both"/>
      </w:pPr>
      <w:bookmarkStart w:id="0" w:name="_Hlk180043299"/>
      <w:r>
        <w:rPr>
          <w:rFonts w:eastAsia="Times New Roman" w:cs="Calibri"/>
          <w:sz w:val="24"/>
          <w:szCs w:val="24"/>
        </w:rPr>
        <w:t>Zamawiający zleca, a Wykonawca zobowiązuje się do realizacji</w:t>
      </w:r>
      <w:bookmarkEnd w:id="0"/>
      <w:r>
        <w:rPr>
          <w:rFonts w:eastAsia="Times New Roman" w:cs="Calibri"/>
          <w:sz w:val="24"/>
          <w:szCs w:val="24"/>
        </w:rPr>
        <w:t xml:space="preserve"> zamówienia pn. </w:t>
      </w:r>
      <w:r>
        <w:rPr>
          <w:rFonts w:eastAsia="Times New Roman" w:cs="Calibri"/>
          <w:b/>
          <w:sz w:val="24"/>
          <w:szCs w:val="24"/>
        </w:rPr>
        <w:t>REMONT KOMORY MOKREJ W PRZEPOMPOWNI P-3.</w:t>
      </w:r>
    </w:p>
    <w:p w14:paraId="49E328C4" w14:textId="77777777" w:rsidR="00F96718" w:rsidRDefault="00D74875">
      <w:pPr>
        <w:pStyle w:val="Akapitzlist"/>
        <w:numPr>
          <w:ilvl w:val="0"/>
          <w:numId w:val="8"/>
        </w:numPr>
        <w:spacing w:after="0" w:line="276" w:lineRule="auto"/>
        <w:ind w:left="567" w:hanging="425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Przedmiotem umowy jest remont jednej części komory mokrej przepompowni ścieków P-3 zlokalizowanej przy ul. Pomian w Ostrołęce.</w:t>
      </w:r>
    </w:p>
    <w:p w14:paraId="2A9FC457" w14:textId="77777777" w:rsidR="00F96718" w:rsidRDefault="00D74875">
      <w:pPr>
        <w:pStyle w:val="Akapitzlist"/>
        <w:numPr>
          <w:ilvl w:val="0"/>
          <w:numId w:val="8"/>
        </w:numPr>
        <w:spacing w:after="0" w:line="276" w:lineRule="auto"/>
        <w:ind w:left="567" w:hanging="425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Remont zostanie wykonany zgodnie z opinią Centrum Badań i Certyfikacji Sp. z o.o dotyczącą stanu technicznego żelbetowej konstrukcji przepompowni ścieków P-3 przy ul. Pomian w Ostrołęce.</w:t>
      </w:r>
    </w:p>
    <w:p w14:paraId="4E3C0EFA" w14:textId="77777777" w:rsidR="00F96718" w:rsidRDefault="00D74875">
      <w:pPr>
        <w:pStyle w:val="Akapitzlist"/>
        <w:numPr>
          <w:ilvl w:val="0"/>
          <w:numId w:val="8"/>
        </w:numPr>
        <w:spacing w:after="0" w:line="276" w:lineRule="auto"/>
        <w:ind w:left="567" w:hanging="425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Zakres robót i podział zadań </w:t>
      </w:r>
      <w:proofErr w:type="gramStart"/>
      <w:r>
        <w:rPr>
          <w:rFonts w:cs="Calibri"/>
          <w:sz w:val="24"/>
          <w:szCs w:val="24"/>
        </w:rPr>
        <w:t>opisuje</w:t>
      </w:r>
      <w:proofErr w:type="gramEnd"/>
      <w:r>
        <w:rPr>
          <w:rFonts w:cs="Calibri"/>
          <w:sz w:val="24"/>
          <w:szCs w:val="24"/>
        </w:rPr>
        <w:t xml:space="preserve"> szczegółowo Zapytanie ofertowe pkt. IV – Opis przedmiotu zamówienia.</w:t>
      </w:r>
    </w:p>
    <w:p w14:paraId="711770B2" w14:textId="77777777" w:rsidR="00F96718" w:rsidRDefault="00D74875">
      <w:pPr>
        <w:pStyle w:val="Akapitzlist"/>
        <w:numPr>
          <w:ilvl w:val="0"/>
          <w:numId w:val="8"/>
        </w:numPr>
        <w:spacing w:after="0" w:line="276" w:lineRule="auto"/>
        <w:ind w:left="567" w:hanging="425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Opinia CBiC Sp. z o.o. oraz zapytanie ofertowe wraz z załącznikami stanowią integralną część umowy.</w:t>
      </w:r>
    </w:p>
    <w:p w14:paraId="2B4B61BD" w14:textId="77777777" w:rsidR="00F96718" w:rsidRDefault="00D74875">
      <w:pPr>
        <w:pStyle w:val="Akapitzlist"/>
        <w:numPr>
          <w:ilvl w:val="0"/>
          <w:numId w:val="8"/>
        </w:numPr>
        <w:spacing w:after="0" w:line="276" w:lineRule="auto"/>
        <w:ind w:left="567" w:hanging="425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Prace naprawcze muszą być wykonane w oparciu o normę PN-EN 1504. </w:t>
      </w:r>
    </w:p>
    <w:p w14:paraId="05F159EB" w14:textId="77777777" w:rsidR="00F96718" w:rsidRDefault="00D74875">
      <w:pPr>
        <w:pStyle w:val="Akapitzlist"/>
        <w:numPr>
          <w:ilvl w:val="0"/>
          <w:numId w:val="8"/>
        </w:numPr>
        <w:spacing w:after="0" w:line="276" w:lineRule="auto"/>
        <w:ind w:left="567" w:hanging="425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Wykonawca zobowiązany jest do wykonania przedmiotu umowy zgodnie z obowiązującymi przepisami, normami.</w:t>
      </w:r>
    </w:p>
    <w:p w14:paraId="54CF20EC" w14:textId="4EEB33C7" w:rsidR="00F96718" w:rsidRPr="00996E79" w:rsidRDefault="00D74875" w:rsidP="00996E79">
      <w:pPr>
        <w:pStyle w:val="Akapitzlist"/>
        <w:numPr>
          <w:ilvl w:val="0"/>
          <w:numId w:val="8"/>
        </w:numPr>
        <w:spacing w:after="0" w:line="276" w:lineRule="auto"/>
        <w:ind w:left="567" w:hanging="425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Zamawiający i Wykonawca zobowiązani są współdziałać przy wykonaniu umowy, każdy w swoim zakresie, w celu należytej realizacji przedmiotu umowy. Współpraca powinna przejawiać się w szczególności koniecznością wzajemnego informowania się o przebiegu umowy, zgłaszaniu wątpliwości i problemów, a także szybkim reagowaniu i podejmowaniu decyzji, niezbędnych dla prawidłowej realizacji zobowiązania.</w:t>
      </w:r>
    </w:p>
    <w:p w14:paraId="292EF373" w14:textId="77777777" w:rsidR="00F96718" w:rsidRDefault="00F96718">
      <w:pPr>
        <w:spacing w:after="0" w:line="276" w:lineRule="auto"/>
        <w:jc w:val="both"/>
      </w:pPr>
      <w:bookmarkStart w:id="1" w:name="_Hlk196301918"/>
    </w:p>
    <w:p w14:paraId="093E43F8" w14:textId="77777777" w:rsidR="00F96718" w:rsidRDefault="00D74875">
      <w:pPr>
        <w:pStyle w:val="Akapitzlist"/>
        <w:spacing w:after="0" w:line="276" w:lineRule="auto"/>
        <w:ind w:left="567"/>
        <w:jc w:val="center"/>
      </w:pPr>
      <w:r>
        <w:rPr>
          <w:rFonts w:cs="Calibri"/>
          <w:b/>
          <w:bCs/>
        </w:rPr>
        <w:t>§</w:t>
      </w:r>
      <w:r>
        <w:rPr>
          <w:b/>
          <w:bCs/>
        </w:rPr>
        <w:t xml:space="preserve"> 2</w:t>
      </w:r>
    </w:p>
    <w:p w14:paraId="34C2359F" w14:textId="77777777" w:rsidR="00F96718" w:rsidRDefault="00D74875">
      <w:pPr>
        <w:spacing w:after="0" w:line="276" w:lineRule="auto"/>
        <w:ind w:firstLine="142"/>
        <w:jc w:val="center"/>
        <w:rPr>
          <w:b/>
          <w:bCs/>
        </w:rPr>
      </w:pPr>
      <w:r>
        <w:rPr>
          <w:b/>
          <w:bCs/>
        </w:rPr>
        <w:t>Obowiązki Wykonawcy</w:t>
      </w:r>
    </w:p>
    <w:p w14:paraId="198FD4E7" w14:textId="77777777" w:rsidR="00F96718" w:rsidRPr="00996E79" w:rsidRDefault="00D74875">
      <w:pPr>
        <w:pStyle w:val="Akapitzlist"/>
        <w:numPr>
          <w:ilvl w:val="3"/>
          <w:numId w:val="8"/>
        </w:numPr>
        <w:spacing w:after="0" w:line="276" w:lineRule="auto"/>
        <w:ind w:left="567" w:hanging="425"/>
        <w:jc w:val="both"/>
        <w:rPr>
          <w:color w:val="000000" w:themeColor="text1"/>
        </w:rPr>
      </w:pPr>
      <w:r w:rsidRPr="00996E79">
        <w:rPr>
          <w:color w:val="000000" w:themeColor="text1"/>
        </w:rPr>
        <w:t xml:space="preserve">Do obowiązków Wykonawcy należy w szczególności:  </w:t>
      </w:r>
    </w:p>
    <w:p w14:paraId="3DE767FA" w14:textId="77777777" w:rsidR="00F96718" w:rsidRPr="00996E79" w:rsidRDefault="00D74875">
      <w:pPr>
        <w:pStyle w:val="Akapitzlist"/>
        <w:numPr>
          <w:ilvl w:val="0"/>
          <w:numId w:val="9"/>
        </w:numPr>
        <w:spacing w:after="0" w:line="276" w:lineRule="auto"/>
        <w:ind w:left="993" w:hanging="426"/>
        <w:jc w:val="both"/>
        <w:rPr>
          <w:color w:val="000000" w:themeColor="text1"/>
        </w:rPr>
      </w:pPr>
      <w:r w:rsidRPr="00996E79">
        <w:rPr>
          <w:color w:val="000000" w:themeColor="text1"/>
        </w:rPr>
        <w:lastRenderedPageBreak/>
        <w:t xml:space="preserve">wykonanie przedmiotu umowy zgodnie ze złożoną ofertą, zasadami wiedzy technicznej  i przepisami prawa, </w:t>
      </w:r>
    </w:p>
    <w:p w14:paraId="4064FAE5" w14:textId="77777777" w:rsidR="00A300D7" w:rsidRDefault="00D74875" w:rsidP="00A300D7">
      <w:pPr>
        <w:pStyle w:val="Akapitzlist"/>
        <w:numPr>
          <w:ilvl w:val="0"/>
          <w:numId w:val="9"/>
        </w:numPr>
        <w:spacing w:after="0" w:line="276" w:lineRule="auto"/>
        <w:ind w:left="993" w:hanging="426"/>
        <w:jc w:val="both"/>
        <w:rPr>
          <w:color w:val="000000" w:themeColor="text1"/>
        </w:rPr>
      </w:pPr>
      <w:r w:rsidRPr="00996E79">
        <w:rPr>
          <w:color w:val="000000" w:themeColor="text1"/>
        </w:rPr>
        <w:t>wykonania przedmiotu umowy z użyciem materiałów fabrycznie nowych o parametrach spełniających wymogi Zamawiającego,</w:t>
      </w:r>
    </w:p>
    <w:p w14:paraId="34064173" w14:textId="77777777" w:rsidR="00A300D7" w:rsidRDefault="00D74875" w:rsidP="00A300D7">
      <w:pPr>
        <w:pStyle w:val="Akapitzlist"/>
        <w:numPr>
          <w:ilvl w:val="0"/>
          <w:numId w:val="9"/>
        </w:numPr>
        <w:spacing w:after="0" w:line="276" w:lineRule="auto"/>
        <w:ind w:left="993" w:hanging="426"/>
        <w:jc w:val="both"/>
        <w:rPr>
          <w:color w:val="000000" w:themeColor="text1"/>
        </w:rPr>
      </w:pPr>
      <w:r w:rsidRPr="00A300D7">
        <w:rPr>
          <w:color w:val="000000" w:themeColor="text1"/>
        </w:rPr>
        <w:t xml:space="preserve">przedstawienie na żądanie Zamawiającego dokumentów jakościowych materiałów, </w:t>
      </w:r>
    </w:p>
    <w:p w14:paraId="42B182F0" w14:textId="77777777" w:rsidR="00A300D7" w:rsidRDefault="00D74875" w:rsidP="00A300D7">
      <w:pPr>
        <w:pStyle w:val="Akapitzlist"/>
        <w:numPr>
          <w:ilvl w:val="0"/>
          <w:numId w:val="9"/>
        </w:numPr>
        <w:spacing w:after="0" w:line="276" w:lineRule="auto"/>
        <w:ind w:left="993" w:hanging="426"/>
        <w:jc w:val="both"/>
        <w:rPr>
          <w:color w:val="000000" w:themeColor="text1"/>
        </w:rPr>
      </w:pPr>
      <w:r w:rsidRPr="00A300D7">
        <w:rPr>
          <w:color w:val="000000" w:themeColor="text1"/>
        </w:rPr>
        <w:t xml:space="preserve">organizacja, utrzymanie i zabezpieczenie na własny koszt terenu budowy z zapleczem socjalnym i technicznym, </w:t>
      </w:r>
    </w:p>
    <w:p w14:paraId="49CAC90B" w14:textId="77777777" w:rsidR="00A300D7" w:rsidRDefault="00D74875" w:rsidP="00A300D7">
      <w:pPr>
        <w:pStyle w:val="Akapitzlist"/>
        <w:numPr>
          <w:ilvl w:val="0"/>
          <w:numId w:val="9"/>
        </w:numPr>
        <w:spacing w:after="0" w:line="276" w:lineRule="auto"/>
        <w:ind w:left="993" w:hanging="426"/>
        <w:jc w:val="both"/>
        <w:rPr>
          <w:color w:val="000000" w:themeColor="text1"/>
        </w:rPr>
      </w:pPr>
      <w:r w:rsidRPr="00A300D7">
        <w:rPr>
          <w:color w:val="000000" w:themeColor="text1"/>
        </w:rPr>
        <w:t xml:space="preserve">dostarczenie dokumentacji zdjęciowej z wykonywanych prac,   </w:t>
      </w:r>
    </w:p>
    <w:p w14:paraId="0A7C8BC7" w14:textId="77777777" w:rsidR="00A300D7" w:rsidRDefault="00D74875" w:rsidP="00A300D7">
      <w:pPr>
        <w:pStyle w:val="Akapitzlist"/>
        <w:numPr>
          <w:ilvl w:val="0"/>
          <w:numId w:val="9"/>
        </w:numPr>
        <w:spacing w:after="0" w:line="276" w:lineRule="auto"/>
        <w:ind w:left="993" w:hanging="426"/>
        <w:jc w:val="both"/>
        <w:rPr>
          <w:color w:val="000000" w:themeColor="text1"/>
        </w:rPr>
      </w:pPr>
      <w:r w:rsidRPr="00A300D7">
        <w:rPr>
          <w:color w:val="000000" w:themeColor="text1"/>
        </w:rPr>
        <w:t xml:space="preserve">niezwłoczne informowanie Zamawiającego o problemach technicznych lub okolicznościach, które mogą wpłynąć na jakość dostaw, robót budowlanych lub termin zakończenia zadania.  </w:t>
      </w:r>
    </w:p>
    <w:p w14:paraId="16F61E66" w14:textId="186F8CE2" w:rsidR="00F96718" w:rsidRPr="00A300D7" w:rsidRDefault="00D74875" w:rsidP="00A300D7">
      <w:pPr>
        <w:pStyle w:val="Akapitzlist"/>
        <w:numPr>
          <w:ilvl w:val="0"/>
          <w:numId w:val="9"/>
        </w:numPr>
        <w:spacing w:after="0" w:line="276" w:lineRule="auto"/>
        <w:ind w:left="993" w:hanging="426"/>
        <w:jc w:val="both"/>
        <w:rPr>
          <w:color w:val="000000" w:themeColor="text1"/>
        </w:rPr>
      </w:pPr>
      <w:r w:rsidRPr="00A300D7">
        <w:rPr>
          <w:color w:val="000000" w:themeColor="text1"/>
        </w:rPr>
        <w:t>Wykonawca zobowiązany jest zapewnić wykonanie i kierowanie dostawami oraz robotami budowlanymi objętymi umową przez osoby posiadające stosowne kwalifikacje zawodowe</w:t>
      </w:r>
      <w:r w:rsidR="00996E79" w:rsidRPr="00A300D7">
        <w:rPr>
          <w:color w:val="000000" w:themeColor="text1"/>
        </w:rPr>
        <w:t>.</w:t>
      </w:r>
    </w:p>
    <w:p w14:paraId="7AF8E599" w14:textId="77777777" w:rsidR="00F96718" w:rsidRPr="00996E79" w:rsidRDefault="00D74875">
      <w:pPr>
        <w:spacing w:after="0" w:line="276" w:lineRule="auto"/>
        <w:ind w:left="567" w:hanging="425"/>
        <w:jc w:val="both"/>
        <w:rPr>
          <w:color w:val="000000" w:themeColor="text1"/>
        </w:rPr>
      </w:pPr>
      <w:r w:rsidRPr="00996E79">
        <w:rPr>
          <w:color w:val="000000" w:themeColor="text1"/>
        </w:rPr>
        <w:t>2.</w:t>
      </w:r>
      <w:r w:rsidRPr="00996E79">
        <w:rPr>
          <w:color w:val="000000" w:themeColor="text1"/>
        </w:rPr>
        <w:tab/>
        <w:t xml:space="preserve">Wykonawca na własny koszt: </w:t>
      </w:r>
    </w:p>
    <w:p w14:paraId="773BC73F" w14:textId="77777777" w:rsidR="00F96718" w:rsidRPr="00996E79" w:rsidRDefault="00D74875">
      <w:pPr>
        <w:pStyle w:val="Akapitzlist"/>
        <w:numPr>
          <w:ilvl w:val="0"/>
          <w:numId w:val="10"/>
        </w:numPr>
        <w:spacing w:after="0" w:line="276" w:lineRule="auto"/>
        <w:ind w:left="993" w:hanging="426"/>
        <w:jc w:val="both"/>
        <w:rPr>
          <w:color w:val="000000" w:themeColor="text1"/>
        </w:rPr>
      </w:pPr>
      <w:r w:rsidRPr="00996E79">
        <w:rPr>
          <w:color w:val="000000" w:themeColor="text1"/>
        </w:rPr>
        <w:t xml:space="preserve">po zakończeniu robót uporządkuje teren budowy oraz zaplecza i przekaże go Zamawiającemu w terminach ustalonych dla odbioru końcowego robót. W przypadku stwierdzenia obecności materiałów, które są klasyfikowane jako odpad należy je utylizować zgodnie z ustawą o odpadach, dokumenty potwierdzające przeprowadzoną utylizację przekaże Zamawiającemu; </w:t>
      </w:r>
    </w:p>
    <w:p w14:paraId="7BB2DFE5" w14:textId="77777777" w:rsidR="00F96718" w:rsidRPr="00996E79" w:rsidRDefault="00D74875">
      <w:pPr>
        <w:spacing w:after="0" w:line="276" w:lineRule="auto"/>
        <w:ind w:left="567" w:hanging="283"/>
        <w:jc w:val="both"/>
        <w:rPr>
          <w:color w:val="000000" w:themeColor="text1"/>
        </w:rPr>
      </w:pPr>
      <w:r w:rsidRPr="00996E79">
        <w:rPr>
          <w:color w:val="000000" w:themeColor="text1"/>
        </w:rPr>
        <w:t>3.</w:t>
      </w:r>
      <w:r w:rsidRPr="00996E79">
        <w:rPr>
          <w:color w:val="000000" w:themeColor="text1"/>
        </w:rPr>
        <w:tab/>
        <w:t>Wykonawca zobowiązuje się do:</w:t>
      </w:r>
    </w:p>
    <w:p w14:paraId="18445406" w14:textId="77777777" w:rsidR="00F96718" w:rsidRPr="00996E79" w:rsidRDefault="00D74875">
      <w:pPr>
        <w:pStyle w:val="Akapitzlist"/>
        <w:numPr>
          <w:ilvl w:val="0"/>
          <w:numId w:val="11"/>
        </w:numPr>
        <w:spacing w:after="0" w:line="276" w:lineRule="auto"/>
        <w:jc w:val="both"/>
        <w:rPr>
          <w:color w:val="000000" w:themeColor="text1"/>
        </w:rPr>
      </w:pPr>
      <w:r w:rsidRPr="00996E79">
        <w:rPr>
          <w:color w:val="000000" w:themeColor="text1"/>
        </w:rPr>
        <w:t>posiadania polisy ubezpieczeniowej od odpowiedzialności cywilnej za szkody powstałe w związku z realizacją określonych w umowie prac o wartości nie mniejszej niż wartość umowy;</w:t>
      </w:r>
    </w:p>
    <w:p w14:paraId="1058192A" w14:textId="77777777" w:rsidR="00F96718" w:rsidRPr="00996E79" w:rsidRDefault="00D74875">
      <w:pPr>
        <w:pStyle w:val="Akapitzlist"/>
        <w:numPr>
          <w:ilvl w:val="0"/>
          <w:numId w:val="11"/>
        </w:numPr>
        <w:spacing w:after="0" w:line="276" w:lineRule="auto"/>
        <w:jc w:val="both"/>
        <w:rPr>
          <w:color w:val="000000" w:themeColor="text1"/>
        </w:rPr>
      </w:pPr>
      <w:r w:rsidRPr="00996E79">
        <w:rPr>
          <w:color w:val="000000" w:themeColor="text1"/>
        </w:rPr>
        <w:t>ponoszenia pełnej odpowiedzialności za stan i przestrzeganie przepisów bhp, ochrony p.poż., sanitarno-epidemiologicznych, ochrony środowiska i dozór mienia na terenie prac, jak i za wszelkie szkody powstałe w trakcie trwania prac na terenie przyjętym od Zamawiającego lub mających związek z prowadzonymi pracami;</w:t>
      </w:r>
    </w:p>
    <w:p w14:paraId="1ECA0F77" w14:textId="77777777" w:rsidR="00F96718" w:rsidRPr="00996E79" w:rsidRDefault="00D74875">
      <w:pPr>
        <w:pStyle w:val="Akapitzlist"/>
        <w:numPr>
          <w:ilvl w:val="0"/>
          <w:numId w:val="11"/>
        </w:numPr>
        <w:spacing w:after="0" w:line="276" w:lineRule="auto"/>
        <w:jc w:val="both"/>
        <w:rPr>
          <w:color w:val="000000" w:themeColor="text1"/>
        </w:rPr>
      </w:pPr>
      <w:r w:rsidRPr="00996E79">
        <w:rPr>
          <w:color w:val="000000" w:themeColor="text1"/>
        </w:rPr>
        <w:t>ponoszenia pełnej odpowiedzialności za bezpieczeństwo wszelkich działań prowadzonych na terenie prac i poza nim, a związanych z wykonaniem przedmiotu umowy;</w:t>
      </w:r>
    </w:p>
    <w:p w14:paraId="0AA643B8" w14:textId="77777777" w:rsidR="00F96718" w:rsidRPr="00996E79" w:rsidRDefault="00D74875">
      <w:pPr>
        <w:pStyle w:val="Akapitzlist"/>
        <w:numPr>
          <w:ilvl w:val="0"/>
          <w:numId w:val="11"/>
        </w:numPr>
        <w:spacing w:after="0" w:line="276" w:lineRule="auto"/>
        <w:jc w:val="both"/>
        <w:rPr>
          <w:color w:val="000000" w:themeColor="text1"/>
        </w:rPr>
      </w:pPr>
      <w:r w:rsidRPr="00996E79">
        <w:rPr>
          <w:color w:val="000000" w:themeColor="text1"/>
        </w:rPr>
        <w:t>do wyposażenia pracowników i osób wykonujących pracę w odzież i obuwie robocze oraz środki ochrony indywidualnej.</w:t>
      </w:r>
    </w:p>
    <w:p w14:paraId="2780A2B7" w14:textId="77777777" w:rsidR="00F96718" w:rsidRDefault="00F96718">
      <w:pPr>
        <w:spacing w:after="0" w:line="276" w:lineRule="auto"/>
        <w:jc w:val="both"/>
        <w:rPr>
          <w:rFonts w:cs="Calibri"/>
          <w:sz w:val="24"/>
          <w:szCs w:val="24"/>
        </w:rPr>
      </w:pPr>
    </w:p>
    <w:p w14:paraId="0CEF1B27" w14:textId="77777777" w:rsidR="00F96718" w:rsidRDefault="00D74875">
      <w:pPr>
        <w:tabs>
          <w:tab w:val="left" w:pos="1985"/>
        </w:tabs>
        <w:spacing w:after="0" w:line="276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§ 3</w:t>
      </w:r>
    </w:p>
    <w:p w14:paraId="4BF16462" w14:textId="77777777" w:rsidR="00F96718" w:rsidRDefault="00D74875">
      <w:pPr>
        <w:tabs>
          <w:tab w:val="left" w:pos="1985"/>
        </w:tabs>
        <w:spacing w:after="0" w:line="276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Termin realizacji</w:t>
      </w:r>
    </w:p>
    <w:bookmarkEnd w:id="1"/>
    <w:p w14:paraId="06A4ECCE" w14:textId="77777777" w:rsidR="00F96718" w:rsidRDefault="00D74875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426" w:hanging="284"/>
        <w:contextualSpacing/>
        <w:jc w:val="both"/>
      </w:pPr>
      <w:r>
        <w:rPr>
          <w:rFonts w:eastAsia="Times New Roman" w:cs="Calibri"/>
          <w:b/>
          <w:bCs/>
          <w:sz w:val="24"/>
          <w:szCs w:val="24"/>
        </w:rPr>
        <w:t xml:space="preserve">Termin realizacji zamówienia: </w:t>
      </w:r>
      <w:r>
        <w:rPr>
          <w:rFonts w:eastAsia="Times New Roman" w:cs="Calibri"/>
          <w:b/>
          <w:bCs/>
          <w:color w:val="5B9BD5"/>
          <w:sz w:val="24"/>
          <w:szCs w:val="24"/>
        </w:rPr>
        <w:t xml:space="preserve">do 75 </w:t>
      </w:r>
      <w:r>
        <w:rPr>
          <w:b/>
          <w:bCs/>
          <w:color w:val="5B9BD5"/>
          <w:sz w:val="24"/>
          <w:szCs w:val="24"/>
        </w:rPr>
        <w:t xml:space="preserve">dni roboczych </w:t>
      </w:r>
      <w:r>
        <w:rPr>
          <w:b/>
          <w:bCs/>
          <w:sz w:val="24"/>
          <w:szCs w:val="24"/>
        </w:rPr>
        <w:t>od daty przekazania terenu budowy (robót).</w:t>
      </w:r>
    </w:p>
    <w:p w14:paraId="001D4F37" w14:textId="77777777" w:rsidR="00F96718" w:rsidRDefault="00D74875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426" w:hanging="284"/>
        <w:contextualSpacing/>
        <w:jc w:val="both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Rozpoczęcie robót: 7 dni od zlecenia wystawionego przez Zamawiającego.</w:t>
      </w:r>
    </w:p>
    <w:p w14:paraId="7F74A32E" w14:textId="77777777" w:rsidR="00F96718" w:rsidRDefault="00D74875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426" w:hanging="284"/>
        <w:contextualSpacing/>
        <w:jc w:val="both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Za dzień rozpoczęcia realizacji zamówienia przyjmuje się dzień następujący po dniu, przekazania terenu budowy (robót) Wykonawcy.</w:t>
      </w:r>
    </w:p>
    <w:p w14:paraId="38A51060" w14:textId="77777777" w:rsidR="00F96718" w:rsidRDefault="00F96718">
      <w:pPr>
        <w:tabs>
          <w:tab w:val="left" w:pos="426"/>
        </w:tabs>
        <w:spacing w:after="0" w:line="276" w:lineRule="auto"/>
        <w:ind w:left="142"/>
        <w:contextualSpacing/>
        <w:jc w:val="both"/>
        <w:rPr>
          <w:rFonts w:eastAsia="Times New Roman" w:cs="Calibri"/>
          <w:sz w:val="24"/>
          <w:szCs w:val="24"/>
        </w:rPr>
      </w:pPr>
    </w:p>
    <w:p w14:paraId="2F72140F" w14:textId="77777777" w:rsidR="00F96718" w:rsidRDefault="00D74875">
      <w:pPr>
        <w:tabs>
          <w:tab w:val="left" w:pos="0"/>
        </w:tabs>
        <w:spacing w:after="0" w:line="276" w:lineRule="auto"/>
        <w:contextualSpacing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§ 4</w:t>
      </w:r>
    </w:p>
    <w:p w14:paraId="46784D7A" w14:textId="77777777" w:rsidR="00F96718" w:rsidRDefault="00D74875">
      <w:pPr>
        <w:tabs>
          <w:tab w:val="left" w:pos="0"/>
        </w:tabs>
        <w:spacing w:after="0" w:line="276" w:lineRule="auto"/>
        <w:contextualSpacing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Wynagrodzenie</w:t>
      </w:r>
    </w:p>
    <w:p w14:paraId="10412CD8" w14:textId="77777777" w:rsidR="00F96718" w:rsidRDefault="00D74875">
      <w:pPr>
        <w:numPr>
          <w:ilvl w:val="0"/>
          <w:numId w:val="13"/>
        </w:numPr>
        <w:spacing w:after="0" w:line="276" w:lineRule="auto"/>
        <w:ind w:left="567" w:hanging="425"/>
        <w:contextualSpacing/>
        <w:jc w:val="both"/>
      </w:pPr>
      <w:r>
        <w:rPr>
          <w:rFonts w:eastAsia="Times New Roman" w:cs="Calibri"/>
          <w:sz w:val="24"/>
          <w:szCs w:val="24"/>
        </w:rPr>
        <w:t>Wartość umowy nie może przekroczyć kwoty netto:</w:t>
      </w:r>
      <w:r>
        <w:rPr>
          <w:rFonts w:cs="Calibri"/>
          <w:sz w:val="24"/>
          <w:szCs w:val="24"/>
        </w:rPr>
        <w:t xml:space="preserve"> </w:t>
      </w:r>
      <w:r>
        <w:rPr>
          <w:rFonts w:eastAsia="Times New Roman" w:cs="Calibri"/>
          <w:sz w:val="24"/>
          <w:szCs w:val="24"/>
        </w:rPr>
        <w:t xml:space="preserve">…………………. netto, tj. </w:t>
      </w:r>
      <w:r>
        <w:rPr>
          <w:rFonts w:eastAsia="Times New Roman" w:cs="Calibri"/>
          <w:b/>
          <w:bCs/>
          <w:color w:val="5B9BD5"/>
          <w:sz w:val="24"/>
          <w:szCs w:val="24"/>
        </w:rPr>
        <w:t>…………………….zł brutto.</w:t>
      </w:r>
    </w:p>
    <w:p w14:paraId="2F62270C" w14:textId="77777777" w:rsidR="00F96718" w:rsidRDefault="00D74875">
      <w:pPr>
        <w:numPr>
          <w:ilvl w:val="0"/>
          <w:numId w:val="13"/>
        </w:numPr>
        <w:spacing w:after="0" w:line="276" w:lineRule="auto"/>
        <w:ind w:left="567" w:hanging="425"/>
        <w:contextualSpacing/>
        <w:jc w:val="both"/>
      </w:pPr>
      <w:r>
        <w:rPr>
          <w:rFonts w:cs="Calibri"/>
          <w:sz w:val="24"/>
          <w:szCs w:val="24"/>
        </w:rPr>
        <w:t>Wynagrodzenie, o którym mowa w ust. 1, jest wynagrodzeniem ryczałtowym, całkowitym i ostatecznym. Wykonawca oświadcza, że jest świadomy, iż niezależnie od zmiany kosztów robót lub ich niewłaściwej wyceny, nie może żądać podwyższenia wynagrodzenia, w tym w związku ze wzrostem cen energii, paliw lub różnic kursowych walut.</w:t>
      </w:r>
    </w:p>
    <w:p w14:paraId="6380C343" w14:textId="77777777" w:rsidR="00F96718" w:rsidRDefault="00D74875">
      <w:pPr>
        <w:numPr>
          <w:ilvl w:val="0"/>
          <w:numId w:val="13"/>
        </w:numPr>
        <w:spacing w:after="0" w:line="276" w:lineRule="auto"/>
        <w:ind w:left="567" w:hanging="425"/>
        <w:contextualSpacing/>
        <w:jc w:val="both"/>
      </w:pPr>
      <w:r>
        <w:rPr>
          <w:rFonts w:eastAsia="Times New Roman" w:cs="Calibri"/>
          <w:sz w:val="24"/>
          <w:szCs w:val="24"/>
        </w:rPr>
        <w:lastRenderedPageBreak/>
        <w:t>Zapłata należności, przelewem na konto Wykonawcy wskazane na fakturze, w terminie 30 dni od daty otrzymania prawidłowo wystawionej faktury VAT.</w:t>
      </w:r>
      <w:r>
        <w:t xml:space="preserve"> </w:t>
      </w:r>
      <w:r>
        <w:rPr>
          <w:rFonts w:eastAsia="Times New Roman" w:cs="Calibri"/>
          <w:sz w:val="24"/>
          <w:szCs w:val="24"/>
        </w:rPr>
        <w:t>Podstawą wystawienia faktury będzie podpisany obustronnie bez uwag protokół odbioru robót</w:t>
      </w:r>
    </w:p>
    <w:p w14:paraId="5DCFBB41" w14:textId="77777777" w:rsidR="00F96718" w:rsidRDefault="00D74875">
      <w:pPr>
        <w:numPr>
          <w:ilvl w:val="0"/>
          <w:numId w:val="13"/>
        </w:numPr>
        <w:spacing w:after="0" w:line="276" w:lineRule="auto"/>
        <w:ind w:left="567" w:hanging="425"/>
        <w:contextualSpacing/>
        <w:jc w:val="both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Za datę dokonania płatności strony będą uważały datę przekazania przez Zamawiającego środków pieniężnych na rachunek bankowy Wykonawcy.</w:t>
      </w:r>
    </w:p>
    <w:p w14:paraId="054F8542" w14:textId="77777777" w:rsidR="00F96718" w:rsidRDefault="00D74875">
      <w:pPr>
        <w:numPr>
          <w:ilvl w:val="0"/>
          <w:numId w:val="13"/>
        </w:numPr>
        <w:spacing w:after="0" w:line="276" w:lineRule="auto"/>
        <w:ind w:left="567" w:hanging="425"/>
        <w:contextualSpacing/>
        <w:jc w:val="both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Okres płatności rozpoczyna swój bieg od dnia otrzymania przez Zamawiającego prawidłowo wystawionej faktury. Faktury wystawione bezpodstawnie lub nieprawidłowo zostaną zwrócone Wykonawcy.</w:t>
      </w:r>
    </w:p>
    <w:p w14:paraId="56B7E3E1" w14:textId="77777777" w:rsidR="00F96718" w:rsidRDefault="00D74875">
      <w:pPr>
        <w:spacing w:after="0" w:line="276" w:lineRule="auto"/>
        <w:ind w:left="567" w:hanging="425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7. </w:t>
      </w:r>
      <w:r>
        <w:rPr>
          <w:rFonts w:cs="Calibri"/>
          <w:sz w:val="24"/>
          <w:szCs w:val="24"/>
        </w:rPr>
        <w:tab/>
        <w:t>W przypadku zmiany stawki podatku VAT, będzie on naliczany w wysokości ustalonej przepisami prawa.</w:t>
      </w:r>
    </w:p>
    <w:p w14:paraId="67AE23B3" w14:textId="77777777" w:rsidR="00F96718" w:rsidRDefault="00D74875">
      <w:pPr>
        <w:tabs>
          <w:tab w:val="left" w:pos="426"/>
        </w:tabs>
        <w:spacing w:after="0" w:line="276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§ 5</w:t>
      </w:r>
    </w:p>
    <w:p w14:paraId="1E9C78A0" w14:textId="77777777" w:rsidR="00F96718" w:rsidRDefault="00D74875">
      <w:pPr>
        <w:tabs>
          <w:tab w:val="left" w:pos="426"/>
        </w:tabs>
        <w:spacing w:after="0" w:line="276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Gwarancja</w:t>
      </w:r>
    </w:p>
    <w:p w14:paraId="73CC497F" w14:textId="77777777" w:rsidR="00F96718" w:rsidRDefault="00D74875">
      <w:pPr>
        <w:pStyle w:val="Kolorowalistaakcent11"/>
        <w:numPr>
          <w:ilvl w:val="0"/>
          <w:numId w:val="15"/>
        </w:numPr>
        <w:spacing w:line="276" w:lineRule="auto"/>
        <w:ind w:left="567" w:hanging="425"/>
        <w:jc w:val="both"/>
      </w:pPr>
      <w:r>
        <w:rPr>
          <w:rFonts w:ascii="Calibri" w:hAnsi="Calibri" w:cs="Calibri"/>
          <w:szCs w:val="24"/>
        </w:rPr>
        <w:t xml:space="preserve">Wykonawca zapewnia o dobrej jakości materiałów objętych zamówieniem i udziela na nie minimum </w:t>
      </w:r>
      <w:r>
        <w:rPr>
          <w:rFonts w:ascii="Calibri" w:hAnsi="Calibri" w:cs="Calibri"/>
          <w:b/>
          <w:bCs/>
          <w:szCs w:val="24"/>
        </w:rPr>
        <w:t>60 miesięcy gwarancji,</w:t>
      </w:r>
      <w:r>
        <w:rPr>
          <w:rFonts w:ascii="Calibri" w:hAnsi="Calibri" w:cs="Calibri"/>
          <w:szCs w:val="24"/>
        </w:rPr>
        <w:t xml:space="preserve"> licząc od dnia podpisania protokołu odbioru robót. </w:t>
      </w:r>
    </w:p>
    <w:p w14:paraId="7F2C6FE4" w14:textId="77777777" w:rsidR="00F96718" w:rsidRDefault="00D74875">
      <w:pPr>
        <w:pStyle w:val="Akapitzlist"/>
        <w:numPr>
          <w:ilvl w:val="0"/>
          <w:numId w:val="14"/>
        </w:numPr>
        <w:suppressAutoHyphens w:val="0"/>
        <w:spacing w:after="0" w:line="276" w:lineRule="auto"/>
        <w:ind w:left="567" w:hanging="425"/>
        <w:contextualSpacing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Zamawiający wykonując uprawnienia z tytułu gwarancji i rękojmi może zażądać od Wykonawcy bezpłatnego usunięcia wad w wyznaczonym terminie, nie krótszym niż 14 dni, bez względu na wysokość związanych z tym kosztów. W tym celu Zamawiający wezwie Wykonawcę pisemnie wskazując zakres i rozmiar koniecznych do usunięcia wad. W przypadku nie usunięcia wad w wyznaczonym przez Zamawiającego terminie, Zamawiający będzie mógł usunąć wady we własnym zakresie lub przy pomocy strony trzeciej, na ryzyko i koszt Wykonawcy (wykonanie zastępcze). W przypadku niewpłacenia w wyznaczonym przez Zamawiającego terminie oszacowanych przez Zamawiającego kosztów usunięcia wad, Zamawiający będzie dochodził ich od Wykonawcy na zasadach ogólnych, to jest w myśl przepisów Kodeksu cywilnego.</w:t>
      </w:r>
    </w:p>
    <w:p w14:paraId="66CD6740" w14:textId="77777777" w:rsidR="00F96718" w:rsidRDefault="00D74875">
      <w:pPr>
        <w:pStyle w:val="Kolorowalistaakcent11"/>
        <w:numPr>
          <w:ilvl w:val="0"/>
          <w:numId w:val="14"/>
        </w:numPr>
        <w:spacing w:line="276" w:lineRule="auto"/>
        <w:ind w:left="567" w:hanging="425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Zamawiający może dochodzić roszczeń z tytułu gwarancji i rękojmi także po terminie określonym w ust. 1 jeżeli reklamował wadę przed upływem tego terminu. </w:t>
      </w:r>
    </w:p>
    <w:p w14:paraId="70FEF1F7" w14:textId="77777777" w:rsidR="00F96718" w:rsidRDefault="00D74875">
      <w:pPr>
        <w:pStyle w:val="Kolorowalistaakcent11"/>
        <w:numPr>
          <w:ilvl w:val="0"/>
          <w:numId w:val="14"/>
        </w:numPr>
        <w:spacing w:line="276" w:lineRule="auto"/>
        <w:ind w:left="567" w:hanging="425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O wykryciu wady w okresie gwarancji i rękojmi Zamawiający obowiązany jest zawiadomić Wykonawcę na piśmie. </w:t>
      </w:r>
    </w:p>
    <w:p w14:paraId="7F958A43" w14:textId="77777777" w:rsidR="00F96718" w:rsidRDefault="00D74875">
      <w:pPr>
        <w:pStyle w:val="Kolorowalistaakcent11"/>
        <w:numPr>
          <w:ilvl w:val="0"/>
          <w:numId w:val="14"/>
        </w:numPr>
        <w:spacing w:line="276" w:lineRule="auto"/>
        <w:ind w:left="567" w:hanging="425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Gwarancja nie wyłącza, nie ogranicza ani nie zawiesza uprawnień Zamawiającego wynikających z tytułu rękojmi.</w:t>
      </w:r>
    </w:p>
    <w:p w14:paraId="26E61E28" w14:textId="77777777" w:rsidR="00F96718" w:rsidRDefault="00D74875">
      <w:pPr>
        <w:pStyle w:val="Kolorowalistaakcent11"/>
        <w:spacing w:line="276" w:lineRule="auto"/>
        <w:ind w:left="0"/>
        <w:jc w:val="center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>§ 6</w:t>
      </w:r>
    </w:p>
    <w:p w14:paraId="651FBB12" w14:textId="77777777" w:rsidR="00F96718" w:rsidRDefault="00D74875">
      <w:pPr>
        <w:pStyle w:val="Kolorowalistaakcent11"/>
        <w:spacing w:line="276" w:lineRule="auto"/>
        <w:ind w:left="0"/>
        <w:jc w:val="center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>Osoby wyznaczone do kontaktu</w:t>
      </w:r>
    </w:p>
    <w:p w14:paraId="0D5899E1" w14:textId="77777777" w:rsidR="00F96718" w:rsidRDefault="00D74875">
      <w:pPr>
        <w:pStyle w:val="Kolorowalistaakcent11"/>
        <w:numPr>
          <w:ilvl w:val="3"/>
          <w:numId w:val="14"/>
        </w:numPr>
        <w:spacing w:line="276" w:lineRule="auto"/>
        <w:ind w:left="567" w:hanging="425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Przedstawicielem Zamawiającego, upoważnionym do nadzoru realizacji przedmiotu umowy będzie ……………………………., nr tel. ………………, e-mail: ……………………………</w:t>
      </w:r>
    </w:p>
    <w:p w14:paraId="1B13F547" w14:textId="77777777" w:rsidR="00F96718" w:rsidRDefault="00D74875">
      <w:pPr>
        <w:pStyle w:val="Kolorowalistaakcent11"/>
        <w:numPr>
          <w:ilvl w:val="3"/>
          <w:numId w:val="14"/>
        </w:numPr>
        <w:spacing w:line="276" w:lineRule="auto"/>
        <w:ind w:left="567" w:hanging="425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Przedstawicielem Wykonawcy, upoważnionym do koordynacji realizacji przedmiotu umowy oraz bezpośredniego nadzoru będzie …………………., tel. ……………………, e-mail ………………..</w:t>
      </w:r>
    </w:p>
    <w:p w14:paraId="67B56288" w14:textId="77777777" w:rsidR="00F96718" w:rsidRDefault="00F96718">
      <w:pPr>
        <w:pStyle w:val="Kolorowalistaakcent11"/>
        <w:spacing w:line="276" w:lineRule="auto"/>
        <w:ind w:left="567"/>
        <w:rPr>
          <w:rFonts w:ascii="Calibri" w:hAnsi="Calibri" w:cs="Calibri"/>
          <w:szCs w:val="24"/>
        </w:rPr>
      </w:pPr>
    </w:p>
    <w:p w14:paraId="3491EF06" w14:textId="77777777" w:rsidR="00F96718" w:rsidRDefault="00D74875">
      <w:pPr>
        <w:pStyle w:val="Kolorowalistaakcent11"/>
        <w:spacing w:line="276" w:lineRule="auto"/>
        <w:ind w:left="142"/>
        <w:jc w:val="center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>§ 7</w:t>
      </w:r>
    </w:p>
    <w:p w14:paraId="5D8B7712" w14:textId="77777777" w:rsidR="00F96718" w:rsidRDefault="00D74875">
      <w:pPr>
        <w:pStyle w:val="Kolorowalistaakcent11"/>
        <w:spacing w:line="276" w:lineRule="auto"/>
        <w:ind w:left="142"/>
        <w:jc w:val="center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>Odbiór robót</w:t>
      </w:r>
    </w:p>
    <w:p w14:paraId="4A63C8BA" w14:textId="77777777" w:rsidR="00F96718" w:rsidRDefault="00D74875">
      <w:pPr>
        <w:pStyle w:val="Kolorowalistaakcent11"/>
        <w:numPr>
          <w:ilvl w:val="3"/>
          <w:numId w:val="13"/>
        </w:numPr>
        <w:spacing w:line="276" w:lineRule="auto"/>
        <w:ind w:left="567" w:hanging="425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Na okoliczność odbioru robót zostanie sporządzony protokół zdawczo-odbiorczy.</w:t>
      </w:r>
    </w:p>
    <w:p w14:paraId="71186394" w14:textId="77777777" w:rsidR="00F96718" w:rsidRDefault="00D74875">
      <w:pPr>
        <w:pStyle w:val="Kolorowalistaakcent11"/>
        <w:numPr>
          <w:ilvl w:val="3"/>
          <w:numId w:val="13"/>
        </w:numPr>
        <w:spacing w:line="276" w:lineRule="auto"/>
        <w:ind w:left="567" w:hanging="425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Podpisanie protokołu odbioru przez Zamawiającego bez zastrzeżeń oznacza, że roboty zostały wykonane zgodnie z umową i mogą stanowić podstawę do wystawienia faktury.</w:t>
      </w:r>
    </w:p>
    <w:p w14:paraId="4FB12711" w14:textId="77777777" w:rsidR="00F96718" w:rsidRDefault="00D74875">
      <w:pPr>
        <w:pStyle w:val="Kolorowalistaakcent11"/>
        <w:numPr>
          <w:ilvl w:val="3"/>
          <w:numId w:val="13"/>
        </w:numPr>
        <w:spacing w:line="276" w:lineRule="auto"/>
        <w:ind w:left="567" w:hanging="425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lastRenderedPageBreak/>
        <w:t>W przypadku odmowy podpisania protokołu odbioru przez którąkolwiek ze stron, należy w protokole wskazać przyczyny odmowy. W takim przypadku strony zobowiązują się do podjęcia działań mających na celu zakończenie odbioru w możliwie najkrótszym terminie.</w:t>
      </w:r>
    </w:p>
    <w:p w14:paraId="5A348C38" w14:textId="77777777" w:rsidR="00F96718" w:rsidRDefault="00F96718">
      <w:pPr>
        <w:pStyle w:val="Kolorowalistaakcent11"/>
        <w:spacing w:line="276" w:lineRule="auto"/>
        <w:rPr>
          <w:rFonts w:ascii="Calibri" w:hAnsi="Calibri" w:cs="Calibri"/>
          <w:szCs w:val="24"/>
        </w:rPr>
      </w:pPr>
    </w:p>
    <w:p w14:paraId="2CF42067" w14:textId="77777777" w:rsidR="00F96718" w:rsidRDefault="00D74875">
      <w:pPr>
        <w:tabs>
          <w:tab w:val="left" w:pos="1985"/>
        </w:tabs>
        <w:spacing w:after="0" w:line="276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§ 8</w:t>
      </w:r>
    </w:p>
    <w:p w14:paraId="2C8BE403" w14:textId="77777777" w:rsidR="00F96718" w:rsidRDefault="00D74875">
      <w:pPr>
        <w:tabs>
          <w:tab w:val="left" w:pos="1985"/>
        </w:tabs>
        <w:spacing w:after="0" w:line="276" w:lineRule="auto"/>
        <w:jc w:val="center"/>
      </w:pPr>
      <w:r>
        <w:rPr>
          <w:rFonts w:cs="Calibri"/>
          <w:b/>
          <w:sz w:val="24"/>
          <w:szCs w:val="24"/>
        </w:rPr>
        <w:t>Kary umowne</w:t>
      </w:r>
    </w:p>
    <w:p w14:paraId="0DB723B4" w14:textId="77777777" w:rsidR="00F96718" w:rsidRDefault="00D74875">
      <w:pPr>
        <w:pStyle w:val="Akapitzlist"/>
        <w:numPr>
          <w:ilvl w:val="1"/>
          <w:numId w:val="16"/>
        </w:numPr>
        <w:tabs>
          <w:tab w:val="left" w:pos="1985"/>
        </w:tabs>
        <w:spacing w:after="0" w:line="276" w:lineRule="auto"/>
        <w:ind w:left="567" w:hanging="425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 razie niewykonania lub nienależytego wykonania umowy Wykonawca zobowiązuje się zapłacić Zamawiającemu kary umowne:</w:t>
      </w:r>
    </w:p>
    <w:p w14:paraId="45E17759" w14:textId="77777777" w:rsidR="00F96718" w:rsidRDefault="00D74875">
      <w:pPr>
        <w:pStyle w:val="Akapitzlist"/>
        <w:numPr>
          <w:ilvl w:val="1"/>
          <w:numId w:val="17"/>
        </w:numPr>
        <w:ind w:left="851" w:hanging="283"/>
        <w:jc w:val="both"/>
      </w:pPr>
      <w:r>
        <w:rPr>
          <w:rFonts w:cs="Calibri"/>
          <w:sz w:val="24"/>
          <w:szCs w:val="24"/>
        </w:rPr>
        <w:t>za zwłokę w wykonaniu przedmiotu umowy w</w:t>
      </w:r>
      <w:r>
        <w:t xml:space="preserve"> </w:t>
      </w:r>
      <w:r>
        <w:rPr>
          <w:rFonts w:cs="Calibri"/>
          <w:sz w:val="24"/>
          <w:szCs w:val="24"/>
        </w:rPr>
        <w:t>wysokości 0,1 % wynagrodzenia określonego w § 4 ust. 1 umowy za każdy rozpoczęty dzień zwłoki,</w:t>
      </w:r>
    </w:p>
    <w:p w14:paraId="75AC6BB1" w14:textId="77777777" w:rsidR="00F96718" w:rsidRDefault="00D74875">
      <w:pPr>
        <w:pStyle w:val="Akapitzlist"/>
        <w:numPr>
          <w:ilvl w:val="1"/>
          <w:numId w:val="17"/>
        </w:numPr>
        <w:tabs>
          <w:tab w:val="left" w:pos="1985"/>
        </w:tabs>
        <w:spacing w:after="0" w:line="276" w:lineRule="auto"/>
        <w:ind w:left="709" w:hanging="283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za zwłokę w usuwaniu wad stwierdzonych przy odbiorze lub w okresie gwarancji lub rękojmi                    w wysokości 0,1% całkowitego wynagrodzenia netto określonego w § 4 ust. 1 za każdy dzień zwłoki liczonej od dnia wyznaczonego na usunięcie wad,</w:t>
      </w:r>
    </w:p>
    <w:p w14:paraId="72AC67C0" w14:textId="77777777" w:rsidR="00F96718" w:rsidRDefault="00D74875">
      <w:pPr>
        <w:pStyle w:val="Akapitzlist"/>
        <w:numPr>
          <w:ilvl w:val="1"/>
          <w:numId w:val="17"/>
        </w:numPr>
        <w:tabs>
          <w:tab w:val="left" w:pos="1985"/>
        </w:tabs>
        <w:spacing w:after="0" w:line="276" w:lineRule="auto"/>
        <w:ind w:left="709" w:hanging="283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za odstąpienie od umowy z przyczyn zależnych od Wykonawcy </w:t>
      </w:r>
      <w:bookmarkStart w:id="2" w:name="_Hlk179966244"/>
      <w:r>
        <w:rPr>
          <w:rFonts w:cs="Calibri"/>
          <w:sz w:val="24"/>
          <w:szCs w:val="24"/>
        </w:rPr>
        <w:t xml:space="preserve">w wysokości 10% wynagrodzenia określonego w § 4 ust. 1 umowy. </w:t>
      </w:r>
    </w:p>
    <w:bookmarkEnd w:id="2"/>
    <w:p w14:paraId="5B1513BB" w14:textId="77777777" w:rsidR="00F96718" w:rsidRDefault="00D74875">
      <w:pPr>
        <w:pStyle w:val="Akapitzlist"/>
        <w:numPr>
          <w:ilvl w:val="0"/>
          <w:numId w:val="16"/>
        </w:numPr>
        <w:tabs>
          <w:tab w:val="left" w:pos="284"/>
        </w:tabs>
        <w:spacing w:after="0" w:line="276" w:lineRule="auto"/>
        <w:ind w:left="567" w:hanging="425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Niezależnie od przypadków, o których mowa w ust.1, Zamawiający ma prawo odstąpić od umowy z winy Wykonawcy w następujących okolicznościach: Wykonawca opóźnia się z rozpoczęciem robót o dłużej niż 7 dni kalendarzowych,</w:t>
      </w:r>
    </w:p>
    <w:p w14:paraId="52A2C4D3" w14:textId="77777777" w:rsidR="00F96718" w:rsidRDefault="00D74875">
      <w:pPr>
        <w:pStyle w:val="Akapitzlist"/>
        <w:numPr>
          <w:ilvl w:val="0"/>
          <w:numId w:val="16"/>
        </w:numPr>
        <w:tabs>
          <w:tab w:val="left" w:pos="1985"/>
        </w:tabs>
        <w:spacing w:after="0" w:line="276" w:lineRule="auto"/>
        <w:ind w:left="567" w:hanging="425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Zamawiający zapłaci Wykonawcy za opóźnienie w zapłacie poszczególnych faktur odsetki zgodnie z obowiązującymi przepisami.</w:t>
      </w:r>
    </w:p>
    <w:p w14:paraId="4965AEF7" w14:textId="77777777" w:rsidR="00F96718" w:rsidRDefault="00D74875">
      <w:pPr>
        <w:pStyle w:val="Akapitzlist"/>
        <w:numPr>
          <w:ilvl w:val="0"/>
          <w:numId w:val="16"/>
        </w:numPr>
        <w:tabs>
          <w:tab w:val="left" w:pos="1985"/>
        </w:tabs>
        <w:spacing w:after="0" w:line="276" w:lineRule="auto"/>
        <w:ind w:left="567" w:hanging="425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Zamawiający zapłaci Wykonawcy kary umowne z tytułu odstąpienia od umowy z przyczyn leżących po stronie Zamawiającego, w wysokości 10% wynagrodzenia brutto, o którym mowa w § 4 ust.1 umowy.</w:t>
      </w:r>
    </w:p>
    <w:p w14:paraId="5CF60B2D" w14:textId="77777777" w:rsidR="00F96718" w:rsidRDefault="00D74875">
      <w:pPr>
        <w:pStyle w:val="Akapitzlist"/>
        <w:numPr>
          <w:ilvl w:val="0"/>
          <w:numId w:val="16"/>
        </w:numPr>
        <w:tabs>
          <w:tab w:val="left" w:pos="1985"/>
        </w:tabs>
        <w:spacing w:after="0" w:line="276" w:lineRule="auto"/>
        <w:ind w:left="567" w:hanging="425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Strony ustalają, że Zamawiający swoją wierzytelność, z tytułu naliczonych kar na podstawie niniejszej umowy, zaspokoi w pierwszej kolejności przez potrącenie z należności Wykonawcy.</w:t>
      </w:r>
    </w:p>
    <w:p w14:paraId="6617A832" w14:textId="77777777" w:rsidR="00F96718" w:rsidRDefault="00D74875">
      <w:pPr>
        <w:pStyle w:val="Akapitzlist"/>
        <w:numPr>
          <w:ilvl w:val="0"/>
          <w:numId w:val="16"/>
        </w:numPr>
        <w:tabs>
          <w:tab w:val="left" w:pos="1985"/>
        </w:tabs>
        <w:spacing w:after="0" w:line="276" w:lineRule="auto"/>
        <w:ind w:left="567" w:hanging="425"/>
        <w:jc w:val="both"/>
        <w:rPr>
          <w:sz w:val="24"/>
          <w:szCs w:val="24"/>
        </w:rPr>
      </w:pPr>
      <w:r>
        <w:rPr>
          <w:sz w:val="24"/>
          <w:szCs w:val="24"/>
        </w:rPr>
        <w:t>Maksymalna wysokość kar umownych nie może przekroczyć 10% wynagrodzenia określonego w § 4 ust. 1 Umowy.</w:t>
      </w:r>
    </w:p>
    <w:p w14:paraId="349C60C1" w14:textId="77777777" w:rsidR="00F96718" w:rsidRPr="00996E79" w:rsidRDefault="00D74875">
      <w:pPr>
        <w:pStyle w:val="Akapitzlist"/>
        <w:numPr>
          <w:ilvl w:val="0"/>
          <w:numId w:val="16"/>
        </w:numPr>
        <w:tabs>
          <w:tab w:val="left" w:pos="1985"/>
        </w:tabs>
        <w:spacing w:after="0" w:line="276" w:lineRule="auto"/>
        <w:ind w:left="567" w:hanging="425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Strony mają prawo do żądania odszkodowania uzupełniającego za niewykonanie lub niewłaściwe wykonanie umowy przekraczającego wysokość kar umownych do pełnej </w:t>
      </w:r>
      <w:r w:rsidRPr="00996E79">
        <w:rPr>
          <w:color w:val="000000" w:themeColor="text1"/>
          <w:sz w:val="24"/>
          <w:szCs w:val="24"/>
        </w:rPr>
        <w:t>wysokości poniesionej  szkody.</w:t>
      </w:r>
    </w:p>
    <w:p w14:paraId="6E3896BD" w14:textId="77777777" w:rsidR="00F96718" w:rsidRPr="00996E79" w:rsidRDefault="00D74875">
      <w:pPr>
        <w:tabs>
          <w:tab w:val="left" w:pos="1985"/>
        </w:tabs>
        <w:spacing w:after="0" w:line="276" w:lineRule="auto"/>
        <w:jc w:val="center"/>
        <w:rPr>
          <w:color w:val="000000" w:themeColor="text1"/>
        </w:rPr>
      </w:pPr>
      <w:r w:rsidRPr="00996E79">
        <w:rPr>
          <w:rFonts w:cs="Calibri"/>
          <w:b/>
          <w:bCs/>
          <w:color w:val="000000" w:themeColor="text1"/>
          <w:sz w:val="24"/>
          <w:szCs w:val="24"/>
        </w:rPr>
        <w:t>§</w:t>
      </w:r>
      <w:r w:rsidRPr="00996E79">
        <w:rPr>
          <w:b/>
          <w:bCs/>
          <w:color w:val="000000" w:themeColor="text1"/>
          <w:sz w:val="24"/>
          <w:szCs w:val="24"/>
        </w:rPr>
        <w:t xml:space="preserve"> 9</w:t>
      </w:r>
    </w:p>
    <w:p w14:paraId="0BFBCD92" w14:textId="77777777" w:rsidR="00F96718" w:rsidRPr="00996E79" w:rsidRDefault="00D74875">
      <w:pPr>
        <w:tabs>
          <w:tab w:val="left" w:pos="1985"/>
        </w:tabs>
        <w:spacing w:after="0" w:line="276" w:lineRule="auto"/>
        <w:jc w:val="center"/>
        <w:rPr>
          <w:b/>
          <w:bCs/>
          <w:color w:val="000000" w:themeColor="text1"/>
          <w:sz w:val="24"/>
          <w:szCs w:val="24"/>
        </w:rPr>
      </w:pPr>
      <w:r w:rsidRPr="00996E79">
        <w:rPr>
          <w:b/>
          <w:bCs/>
          <w:color w:val="000000" w:themeColor="text1"/>
          <w:sz w:val="24"/>
          <w:szCs w:val="24"/>
        </w:rPr>
        <w:t>Zmiany w umowie</w:t>
      </w:r>
    </w:p>
    <w:p w14:paraId="560A05B9" w14:textId="77777777" w:rsidR="00F96718" w:rsidRPr="00996E79" w:rsidRDefault="00D74875">
      <w:pPr>
        <w:tabs>
          <w:tab w:val="left" w:pos="1985"/>
        </w:tabs>
        <w:spacing w:after="0" w:line="276" w:lineRule="auto"/>
        <w:ind w:left="567" w:hanging="425"/>
        <w:jc w:val="both"/>
        <w:rPr>
          <w:color w:val="000000" w:themeColor="text1"/>
          <w:sz w:val="24"/>
          <w:szCs w:val="24"/>
        </w:rPr>
      </w:pPr>
      <w:r w:rsidRPr="00996E79">
        <w:rPr>
          <w:color w:val="000000" w:themeColor="text1"/>
          <w:sz w:val="24"/>
          <w:szCs w:val="24"/>
        </w:rPr>
        <w:t>1. W trakcie realizacji umowy zmianie może ulec termin realizacji przedmiotu umowy w przypadku wystąpienia okoliczności niezależnych od Wykonawcy przy zachowaniu przez niego należytej staranności, skutkujących niemożnością dotrzymania terminu realizacji przedmiotu zamówienia, w szczególności:</w:t>
      </w:r>
    </w:p>
    <w:p w14:paraId="598A6013" w14:textId="77777777" w:rsidR="00F96718" w:rsidRPr="00996E79" w:rsidRDefault="00D74875" w:rsidP="000544A8">
      <w:pPr>
        <w:pStyle w:val="Akapitzlist"/>
        <w:numPr>
          <w:ilvl w:val="0"/>
          <w:numId w:val="18"/>
        </w:numPr>
        <w:tabs>
          <w:tab w:val="left" w:pos="1701"/>
        </w:tabs>
        <w:spacing w:after="0" w:line="276" w:lineRule="auto"/>
        <w:ind w:left="993" w:hanging="284"/>
        <w:jc w:val="both"/>
        <w:rPr>
          <w:color w:val="000000" w:themeColor="text1"/>
          <w:sz w:val="24"/>
          <w:szCs w:val="24"/>
        </w:rPr>
      </w:pPr>
      <w:r w:rsidRPr="00996E79">
        <w:rPr>
          <w:color w:val="000000" w:themeColor="text1"/>
          <w:sz w:val="24"/>
          <w:szCs w:val="24"/>
        </w:rPr>
        <w:t>niekorzystnych warunków atmosferycznych – wystąpienia nawalnych deszczów,</w:t>
      </w:r>
    </w:p>
    <w:p w14:paraId="2C9498E3" w14:textId="77777777" w:rsidR="00F96718" w:rsidRPr="00996E79" w:rsidRDefault="00D74875" w:rsidP="000544A8">
      <w:pPr>
        <w:pStyle w:val="Akapitzlist"/>
        <w:numPr>
          <w:ilvl w:val="0"/>
          <w:numId w:val="18"/>
        </w:numPr>
        <w:tabs>
          <w:tab w:val="left" w:pos="1701"/>
        </w:tabs>
        <w:spacing w:after="0" w:line="276" w:lineRule="auto"/>
        <w:ind w:left="993" w:hanging="284"/>
        <w:jc w:val="both"/>
        <w:rPr>
          <w:color w:val="000000" w:themeColor="text1"/>
          <w:sz w:val="24"/>
          <w:szCs w:val="24"/>
        </w:rPr>
      </w:pPr>
      <w:r w:rsidRPr="00996E79">
        <w:rPr>
          <w:color w:val="000000" w:themeColor="text1"/>
          <w:sz w:val="24"/>
          <w:szCs w:val="24"/>
        </w:rPr>
        <w:t>wystąpienia warunków terenu budowy odbiegających w sposób istotny od przyjętych w dokumentacji a w szczególności napotkania niezinwentaryzowanych lub błędnie zinwentaryzowanych sieci, instalacji lub innych obiektów budowlanych,</w:t>
      </w:r>
    </w:p>
    <w:p w14:paraId="5BBA0A17" w14:textId="77777777" w:rsidR="00F96718" w:rsidRPr="00996E79" w:rsidRDefault="00D74875" w:rsidP="000544A8">
      <w:pPr>
        <w:pStyle w:val="Akapitzlist"/>
        <w:numPr>
          <w:ilvl w:val="0"/>
          <w:numId w:val="18"/>
        </w:numPr>
        <w:tabs>
          <w:tab w:val="left" w:pos="1701"/>
        </w:tabs>
        <w:spacing w:after="0" w:line="276" w:lineRule="auto"/>
        <w:ind w:left="993" w:hanging="284"/>
        <w:jc w:val="both"/>
        <w:rPr>
          <w:color w:val="000000" w:themeColor="text1"/>
          <w:sz w:val="24"/>
          <w:szCs w:val="24"/>
        </w:rPr>
      </w:pPr>
      <w:r w:rsidRPr="00996E79">
        <w:rPr>
          <w:color w:val="000000" w:themeColor="text1"/>
          <w:sz w:val="24"/>
          <w:szCs w:val="24"/>
        </w:rPr>
        <w:t>wstrzymania przez Zamawiającego wykonania robót, które nie wynika z okoliczności leżących po stronie Wykonawcy</w:t>
      </w:r>
    </w:p>
    <w:p w14:paraId="0B21F517" w14:textId="77777777" w:rsidR="00F96718" w:rsidRPr="00996E79" w:rsidRDefault="00D74875">
      <w:pPr>
        <w:pStyle w:val="Akapitzlist"/>
        <w:numPr>
          <w:ilvl w:val="0"/>
          <w:numId w:val="18"/>
        </w:numPr>
        <w:tabs>
          <w:tab w:val="left" w:pos="1701"/>
        </w:tabs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996E79">
        <w:rPr>
          <w:color w:val="000000" w:themeColor="text1"/>
          <w:sz w:val="24"/>
          <w:szCs w:val="24"/>
        </w:rPr>
        <w:lastRenderedPageBreak/>
        <w:t>konieczności wykonania robót zamiennych i/lub dodatkowych, których wykonanie wpływa na zmianę terminu wykonania zamówienia podstawowego.</w:t>
      </w:r>
    </w:p>
    <w:p w14:paraId="30C439F0" w14:textId="77777777" w:rsidR="00F96718" w:rsidRDefault="00F96718">
      <w:pPr>
        <w:pStyle w:val="Akapitzlist"/>
        <w:tabs>
          <w:tab w:val="left" w:pos="1985"/>
        </w:tabs>
        <w:spacing w:after="0" w:line="276" w:lineRule="auto"/>
        <w:ind w:left="567"/>
        <w:jc w:val="both"/>
      </w:pPr>
    </w:p>
    <w:p w14:paraId="72EF8A12" w14:textId="77777777" w:rsidR="00F96718" w:rsidRDefault="00D74875">
      <w:pPr>
        <w:tabs>
          <w:tab w:val="left" w:pos="1985"/>
        </w:tabs>
        <w:spacing w:after="0" w:line="276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§ 10</w:t>
      </w:r>
    </w:p>
    <w:p w14:paraId="6A90C53B" w14:textId="77777777" w:rsidR="00F96718" w:rsidRDefault="00D74875">
      <w:pPr>
        <w:tabs>
          <w:tab w:val="left" w:pos="1985"/>
        </w:tabs>
        <w:spacing w:after="0" w:line="276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Postanowienia końcowe</w:t>
      </w:r>
    </w:p>
    <w:p w14:paraId="4EEB4977" w14:textId="77777777" w:rsidR="00F96718" w:rsidRDefault="00D74875">
      <w:pPr>
        <w:pStyle w:val="Akapitzlist"/>
        <w:numPr>
          <w:ilvl w:val="0"/>
          <w:numId w:val="19"/>
        </w:numPr>
        <w:tabs>
          <w:tab w:val="left" w:pos="1985"/>
        </w:tabs>
        <w:spacing w:after="0" w:line="276" w:lineRule="auto"/>
        <w:ind w:left="567" w:hanging="425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Zmiana lub uzupełnienie postanowień zawartej umowy może nastąpić wyłącznie na piśmie pod rygorem nieważności, z zastrzeżeniem, iż nie może dotyczyć okoliczności objętych treścią oferty.</w:t>
      </w:r>
    </w:p>
    <w:p w14:paraId="336E3CB0" w14:textId="77777777" w:rsidR="00F96718" w:rsidRDefault="00D74875">
      <w:pPr>
        <w:pStyle w:val="Akapitzlist"/>
        <w:numPr>
          <w:ilvl w:val="0"/>
          <w:numId w:val="19"/>
        </w:numPr>
        <w:spacing w:line="276" w:lineRule="auto"/>
        <w:ind w:left="567" w:hanging="425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Wszelkie spory mogące wyniknąć pomiędzy Stronami niniejszej umowy, zarówno w czasie jej obowiązywania, jak i po jej rozwiązaniu lub wygaśnięciu, rozstrzygał będzie Sąd właściwy miejscowo dla siedziby Zamawiającego. </w:t>
      </w:r>
    </w:p>
    <w:p w14:paraId="271AF957" w14:textId="77777777" w:rsidR="00F96718" w:rsidRDefault="00D74875">
      <w:pPr>
        <w:pStyle w:val="Akapitzlist"/>
        <w:numPr>
          <w:ilvl w:val="0"/>
          <w:numId w:val="19"/>
        </w:numPr>
        <w:spacing w:line="276" w:lineRule="auto"/>
        <w:ind w:left="567" w:hanging="425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Umowę sporządzono w dwóch jednobrzmiących egzemplarzach, po jednym dla każdej stron.</w:t>
      </w:r>
    </w:p>
    <w:p w14:paraId="50DC4A6F" w14:textId="77777777" w:rsidR="00F96718" w:rsidRDefault="00F96718">
      <w:pPr>
        <w:tabs>
          <w:tab w:val="left" w:pos="1985"/>
        </w:tabs>
        <w:spacing w:after="0" w:line="276" w:lineRule="auto"/>
        <w:jc w:val="both"/>
        <w:rPr>
          <w:rFonts w:cs="Calibri"/>
          <w:sz w:val="24"/>
          <w:szCs w:val="24"/>
        </w:rPr>
      </w:pPr>
    </w:p>
    <w:p w14:paraId="2E205745" w14:textId="77777777" w:rsidR="00F96718" w:rsidRDefault="00F96718">
      <w:pPr>
        <w:tabs>
          <w:tab w:val="left" w:pos="1985"/>
        </w:tabs>
        <w:spacing w:after="0" w:line="276" w:lineRule="auto"/>
        <w:jc w:val="both"/>
        <w:rPr>
          <w:rFonts w:cs="Calibri"/>
          <w:sz w:val="24"/>
          <w:szCs w:val="24"/>
        </w:rPr>
      </w:pPr>
    </w:p>
    <w:p w14:paraId="29C0CED4" w14:textId="77777777" w:rsidR="00F96718" w:rsidRDefault="00D74875">
      <w:pPr>
        <w:tabs>
          <w:tab w:val="left" w:pos="1985"/>
        </w:tabs>
        <w:spacing w:after="0" w:line="276" w:lineRule="auto"/>
        <w:jc w:val="both"/>
      </w:pPr>
      <w:r>
        <w:rPr>
          <w:rFonts w:cs="Calibri"/>
          <w:b/>
          <w:iCs/>
          <w:sz w:val="24"/>
          <w:szCs w:val="24"/>
        </w:rPr>
        <w:t xml:space="preserve">        ZAMAWIAJĄCY:</w:t>
      </w:r>
      <w:r>
        <w:rPr>
          <w:rFonts w:cs="Calibri"/>
          <w:b/>
          <w:iCs/>
          <w:sz w:val="24"/>
          <w:szCs w:val="24"/>
        </w:rPr>
        <w:tab/>
      </w:r>
      <w:r>
        <w:rPr>
          <w:rFonts w:cs="Calibri"/>
          <w:b/>
          <w:iCs/>
          <w:sz w:val="24"/>
          <w:szCs w:val="24"/>
        </w:rPr>
        <w:tab/>
      </w:r>
      <w:r>
        <w:rPr>
          <w:rFonts w:cs="Calibri"/>
          <w:b/>
          <w:iCs/>
          <w:sz w:val="24"/>
          <w:szCs w:val="24"/>
        </w:rPr>
        <w:tab/>
      </w:r>
      <w:r>
        <w:rPr>
          <w:rFonts w:cs="Calibri"/>
          <w:b/>
          <w:iCs/>
          <w:sz w:val="24"/>
          <w:szCs w:val="24"/>
        </w:rPr>
        <w:tab/>
      </w:r>
      <w:r>
        <w:rPr>
          <w:rFonts w:cs="Calibri"/>
          <w:b/>
          <w:iCs/>
          <w:sz w:val="24"/>
          <w:szCs w:val="24"/>
        </w:rPr>
        <w:tab/>
      </w:r>
      <w:r>
        <w:rPr>
          <w:rFonts w:cs="Calibri"/>
          <w:b/>
          <w:iCs/>
          <w:sz w:val="24"/>
          <w:szCs w:val="24"/>
        </w:rPr>
        <w:tab/>
      </w:r>
      <w:r>
        <w:rPr>
          <w:rFonts w:cs="Calibri"/>
          <w:b/>
          <w:iCs/>
          <w:sz w:val="24"/>
          <w:szCs w:val="24"/>
        </w:rPr>
        <w:tab/>
      </w:r>
      <w:r>
        <w:rPr>
          <w:rFonts w:cs="Calibri"/>
          <w:b/>
          <w:iCs/>
          <w:sz w:val="24"/>
          <w:szCs w:val="24"/>
        </w:rPr>
        <w:tab/>
        <w:t xml:space="preserve">                WYKONAWCA:</w:t>
      </w:r>
    </w:p>
    <w:sectPr w:rsidR="00F96718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9A2C4" w14:textId="77777777" w:rsidR="008F7505" w:rsidRDefault="008F7505">
      <w:pPr>
        <w:spacing w:after="0"/>
      </w:pPr>
      <w:r>
        <w:separator/>
      </w:r>
    </w:p>
  </w:endnote>
  <w:endnote w:type="continuationSeparator" w:id="0">
    <w:p w14:paraId="3502F0C6" w14:textId="77777777" w:rsidR="008F7505" w:rsidRDefault="008F75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024A7" w14:textId="77777777" w:rsidR="008F7505" w:rsidRDefault="008F7505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70BB7C5" w14:textId="77777777" w:rsidR="008F7505" w:rsidRDefault="008F75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D231F" w14:textId="77777777" w:rsidR="00D74875" w:rsidRDefault="00D7487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E615A"/>
    <w:multiLevelType w:val="multilevel"/>
    <w:tmpl w:val="04C680C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A1B2D"/>
    <w:multiLevelType w:val="multilevel"/>
    <w:tmpl w:val="ACF47FB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9094F"/>
    <w:multiLevelType w:val="multilevel"/>
    <w:tmpl w:val="AA9CC300"/>
    <w:styleLink w:val="WWOutlineListStyle4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2A4E3AE7"/>
    <w:multiLevelType w:val="multilevel"/>
    <w:tmpl w:val="CCB6EB50"/>
    <w:lvl w:ilvl="0">
      <w:start w:val="1"/>
      <w:numFmt w:val="decimal"/>
      <w:lvlText w:val="%1)"/>
      <w:lvlJc w:val="left"/>
      <w:pPr>
        <w:ind w:left="3240" w:hanging="360"/>
      </w:pPr>
    </w:lvl>
    <w:lvl w:ilvl="1">
      <w:start w:val="1"/>
      <w:numFmt w:val="lowerLetter"/>
      <w:lvlText w:val="%2."/>
      <w:lvlJc w:val="left"/>
      <w:pPr>
        <w:ind w:left="3960" w:hanging="360"/>
      </w:pPr>
    </w:lvl>
    <w:lvl w:ilvl="2">
      <w:start w:val="1"/>
      <w:numFmt w:val="lowerRoman"/>
      <w:lvlText w:val="%3."/>
      <w:lvlJc w:val="right"/>
      <w:pPr>
        <w:ind w:left="4680" w:hanging="180"/>
      </w:pPr>
    </w:lvl>
    <w:lvl w:ilvl="3">
      <w:start w:val="1"/>
      <w:numFmt w:val="decimal"/>
      <w:lvlText w:val="%4."/>
      <w:lvlJc w:val="left"/>
      <w:pPr>
        <w:ind w:left="5400" w:hanging="360"/>
      </w:pPr>
    </w:lvl>
    <w:lvl w:ilvl="4">
      <w:start w:val="1"/>
      <w:numFmt w:val="lowerLetter"/>
      <w:lvlText w:val="%5."/>
      <w:lvlJc w:val="left"/>
      <w:pPr>
        <w:ind w:left="6120" w:hanging="360"/>
      </w:pPr>
    </w:lvl>
    <w:lvl w:ilvl="5">
      <w:start w:val="1"/>
      <w:numFmt w:val="lowerRoman"/>
      <w:lvlText w:val="%6."/>
      <w:lvlJc w:val="right"/>
      <w:pPr>
        <w:ind w:left="6840" w:hanging="180"/>
      </w:pPr>
    </w:lvl>
    <w:lvl w:ilvl="6">
      <w:start w:val="1"/>
      <w:numFmt w:val="decimal"/>
      <w:lvlText w:val="%7."/>
      <w:lvlJc w:val="left"/>
      <w:pPr>
        <w:ind w:left="7560" w:hanging="360"/>
      </w:pPr>
    </w:lvl>
    <w:lvl w:ilvl="7">
      <w:start w:val="1"/>
      <w:numFmt w:val="lowerLetter"/>
      <w:lvlText w:val="%8."/>
      <w:lvlJc w:val="left"/>
      <w:pPr>
        <w:ind w:left="8280" w:hanging="360"/>
      </w:pPr>
    </w:lvl>
    <w:lvl w:ilvl="8">
      <w:start w:val="1"/>
      <w:numFmt w:val="lowerRoman"/>
      <w:lvlText w:val="%9."/>
      <w:lvlJc w:val="right"/>
      <w:pPr>
        <w:ind w:left="9000" w:hanging="180"/>
      </w:pPr>
    </w:lvl>
  </w:abstractNum>
  <w:abstractNum w:abstractNumId="4" w15:restartNumberingAfterBreak="0">
    <w:nsid w:val="379B7EAB"/>
    <w:multiLevelType w:val="multilevel"/>
    <w:tmpl w:val="77EE885A"/>
    <w:styleLink w:val="WWOutlineListStyle3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3DFB78C8"/>
    <w:multiLevelType w:val="multilevel"/>
    <w:tmpl w:val="D8DC2E46"/>
    <w:styleLink w:val="WWOutlineListStyle5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42114124"/>
    <w:multiLevelType w:val="multilevel"/>
    <w:tmpl w:val="9D2C07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7" w15:restartNumberingAfterBreak="0">
    <w:nsid w:val="4E7C29F0"/>
    <w:multiLevelType w:val="multilevel"/>
    <w:tmpl w:val="0FFEC130"/>
    <w:styleLink w:val="WWOutlineListStyle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50743013"/>
    <w:multiLevelType w:val="multilevel"/>
    <w:tmpl w:val="08FE72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95A5A"/>
    <w:multiLevelType w:val="multilevel"/>
    <w:tmpl w:val="E30E45BC"/>
    <w:styleLink w:val="WWOutlineListStyle1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55ED3217"/>
    <w:multiLevelType w:val="multilevel"/>
    <w:tmpl w:val="B810D306"/>
    <w:lvl w:ilvl="0">
      <w:start w:val="1"/>
      <w:numFmt w:val="decimal"/>
      <w:lvlText w:val="%1)"/>
      <w:lvlJc w:val="left"/>
      <w:pPr>
        <w:ind w:left="862" w:hanging="360"/>
      </w:pPr>
    </w:lvl>
    <w:lvl w:ilvl="1">
      <w:numFmt w:val="bullet"/>
      <w:lvlText w:val="o"/>
      <w:lvlJc w:val="left"/>
      <w:pPr>
        <w:ind w:left="158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4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0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11" w15:restartNumberingAfterBreak="0">
    <w:nsid w:val="60130F81"/>
    <w:multiLevelType w:val="multilevel"/>
    <w:tmpl w:val="F0C4199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560CA5"/>
    <w:multiLevelType w:val="multilevel"/>
    <w:tmpl w:val="8CF662FC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3CA6080"/>
    <w:multiLevelType w:val="multilevel"/>
    <w:tmpl w:val="C5281A90"/>
    <w:styleLink w:val="WWOutlineListStyl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747C7E06"/>
    <w:multiLevelType w:val="multilevel"/>
    <w:tmpl w:val="02BE909E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)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7827516C"/>
    <w:multiLevelType w:val="multilevel"/>
    <w:tmpl w:val="CA6AE0F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EB5824"/>
    <w:multiLevelType w:val="multilevel"/>
    <w:tmpl w:val="48D231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A7BD5"/>
    <w:multiLevelType w:val="multilevel"/>
    <w:tmpl w:val="01321378"/>
    <w:styleLink w:val="WWOutlineListStyle6"/>
    <w:lvl w:ilvl="0">
      <w:start w:val="1"/>
      <w:numFmt w:val="upperRoman"/>
      <w:pStyle w:val="Nagwek1"/>
      <w:lvlText w:val="%1."/>
      <w:lvlJc w:val="right"/>
      <w:pPr>
        <w:ind w:left="360" w:hanging="360"/>
      </w:pPr>
    </w:lvl>
    <w:lvl w:ilvl="1">
      <w:start w:val="1"/>
      <w:numFmt w:val="decimal"/>
      <w:pStyle w:val="Nagwek2"/>
      <w:lvlText w:val="%2."/>
      <w:lvlJc w:val="left"/>
      <w:pPr>
        <w:ind w:left="1440" w:hanging="360"/>
      </w:pPr>
      <w:rPr>
        <w:b/>
        <w:bCs/>
      </w:rPr>
    </w:lvl>
    <w:lvl w:ilvl="2">
      <w:start w:val="1"/>
      <w:numFmt w:val="decimal"/>
      <w:pStyle w:val="Nagwek3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358823790">
    <w:abstractNumId w:val="17"/>
  </w:num>
  <w:num w:numId="2" w16cid:durableId="1549148889">
    <w:abstractNumId w:val="5"/>
  </w:num>
  <w:num w:numId="3" w16cid:durableId="1067343302">
    <w:abstractNumId w:val="2"/>
  </w:num>
  <w:num w:numId="4" w16cid:durableId="1164516425">
    <w:abstractNumId w:val="4"/>
  </w:num>
  <w:num w:numId="5" w16cid:durableId="1621569967">
    <w:abstractNumId w:val="7"/>
  </w:num>
  <w:num w:numId="6" w16cid:durableId="1181890799">
    <w:abstractNumId w:val="9"/>
  </w:num>
  <w:num w:numId="7" w16cid:durableId="1083801128">
    <w:abstractNumId w:val="13"/>
  </w:num>
  <w:num w:numId="8" w16cid:durableId="62684940">
    <w:abstractNumId w:val="11"/>
  </w:num>
  <w:num w:numId="9" w16cid:durableId="2136943078">
    <w:abstractNumId w:val="3"/>
  </w:num>
  <w:num w:numId="10" w16cid:durableId="1432507477">
    <w:abstractNumId w:val="1"/>
  </w:num>
  <w:num w:numId="11" w16cid:durableId="1762339278">
    <w:abstractNumId w:val="12"/>
  </w:num>
  <w:num w:numId="12" w16cid:durableId="1835140734">
    <w:abstractNumId w:val="15"/>
  </w:num>
  <w:num w:numId="13" w16cid:durableId="659580116">
    <w:abstractNumId w:val="0"/>
  </w:num>
  <w:num w:numId="14" w16cid:durableId="1654094415">
    <w:abstractNumId w:val="6"/>
  </w:num>
  <w:num w:numId="15" w16cid:durableId="37898091">
    <w:abstractNumId w:val="6"/>
    <w:lvlOverride w:ilvl="0">
      <w:startOverride w:val="1"/>
    </w:lvlOverride>
  </w:num>
  <w:num w:numId="16" w16cid:durableId="1200974834">
    <w:abstractNumId w:val="8"/>
  </w:num>
  <w:num w:numId="17" w16cid:durableId="1403987409">
    <w:abstractNumId w:val="14"/>
  </w:num>
  <w:num w:numId="18" w16cid:durableId="643318875">
    <w:abstractNumId w:val="10"/>
  </w:num>
  <w:num w:numId="19" w16cid:durableId="162183925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718"/>
    <w:rsid w:val="000544A8"/>
    <w:rsid w:val="0015089D"/>
    <w:rsid w:val="0080611B"/>
    <w:rsid w:val="008F7505"/>
    <w:rsid w:val="00996E79"/>
    <w:rsid w:val="00A300D7"/>
    <w:rsid w:val="00D74875"/>
    <w:rsid w:val="00F9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7AB3C"/>
  <w15:docId w15:val="{2EBEE575-22E0-4CBB-9DEC-B57F3CA60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0"/>
    </w:rPr>
  </w:style>
  <w:style w:type="paragraph" w:styleId="Nagwek1">
    <w:name w:val="heading 1"/>
    <w:basedOn w:val="Akapitzlist"/>
    <w:next w:val="Normalny"/>
    <w:uiPriority w:val="9"/>
    <w:qFormat/>
    <w:pPr>
      <w:numPr>
        <w:numId w:val="1"/>
      </w:numPr>
      <w:shd w:val="clear" w:color="auto" w:fill="D9E2F3"/>
      <w:suppressAutoHyphens w:val="0"/>
      <w:spacing w:before="120" w:after="120" w:line="276" w:lineRule="auto"/>
      <w:jc w:val="both"/>
      <w:outlineLvl w:val="0"/>
    </w:pPr>
    <w:rPr>
      <w:rFonts w:cs="Calibri"/>
      <w:b/>
      <w:bCs/>
      <w:color w:val="000000"/>
      <w:sz w:val="24"/>
      <w:szCs w:val="24"/>
    </w:rPr>
  </w:style>
  <w:style w:type="paragraph" w:styleId="Nagwek2">
    <w:name w:val="heading 2"/>
    <w:basedOn w:val="Akapitzlist"/>
    <w:next w:val="Normalny"/>
    <w:uiPriority w:val="9"/>
    <w:semiHidden/>
    <w:unhideWhenUsed/>
    <w:qFormat/>
    <w:pPr>
      <w:numPr>
        <w:ilvl w:val="1"/>
        <w:numId w:val="1"/>
      </w:numPr>
      <w:suppressAutoHyphens w:val="0"/>
      <w:spacing w:after="0" w:line="360" w:lineRule="auto"/>
      <w:jc w:val="both"/>
      <w:outlineLvl w:val="1"/>
    </w:pPr>
    <w:rPr>
      <w:rFonts w:cs="Calibri"/>
      <w:b/>
      <w:bCs/>
    </w:rPr>
  </w:style>
  <w:style w:type="paragraph" w:styleId="Nagwek3">
    <w:name w:val="heading 3"/>
    <w:basedOn w:val="Nagwek2"/>
    <w:next w:val="Normalny"/>
    <w:uiPriority w:val="9"/>
    <w:semiHidden/>
    <w:unhideWhenUsed/>
    <w:qFormat/>
    <w:pPr>
      <w:numPr>
        <w:ilvl w:val="2"/>
      </w:num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6">
    <w:name w:val="WW_OutlineListStyle_6"/>
    <w:basedOn w:val="Bezlisty"/>
    <w:pPr>
      <w:numPr>
        <w:numId w:val="1"/>
      </w:numPr>
    </w:p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styleId="Akapitzlist">
    <w:name w:val="List Paragraph"/>
    <w:basedOn w:val="Normalny"/>
    <w:pPr>
      <w:ind w:left="720"/>
      <w:contextualSpacing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rPr>
      <w:kern w:val="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rPr>
      <w:kern w:val="0"/>
    </w:rPr>
  </w:style>
  <w:style w:type="character" w:customStyle="1" w:styleId="Nagwek1Znak">
    <w:name w:val="Nagłówek 1 Znak"/>
    <w:basedOn w:val="Domylnaczcionkaakapitu"/>
    <w:rPr>
      <w:rFonts w:ascii="Calibri" w:hAnsi="Calibri" w:cs="Calibri"/>
      <w:b/>
      <w:bCs/>
      <w:color w:val="000000"/>
      <w:kern w:val="0"/>
      <w:sz w:val="24"/>
      <w:szCs w:val="24"/>
      <w:shd w:val="clear" w:color="auto" w:fill="D9E2F3"/>
    </w:rPr>
  </w:style>
  <w:style w:type="character" w:customStyle="1" w:styleId="Nagwek2Znak">
    <w:name w:val="Nagłówek 2 Znak"/>
    <w:basedOn w:val="Domylnaczcionkaakapitu"/>
    <w:rPr>
      <w:rFonts w:ascii="Calibri" w:hAnsi="Calibri" w:cs="Calibri"/>
      <w:b/>
      <w:bCs/>
      <w:kern w:val="0"/>
    </w:rPr>
  </w:style>
  <w:style w:type="character" w:customStyle="1" w:styleId="Nagwek3Znak">
    <w:name w:val="Nagłówek 3 Znak"/>
    <w:basedOn w:val="Domylnaczcionkaakapitu"/>
    <w:rPr>
      <w:rFonts w:ascii="Calibri" w:hAnsi="Calibri" w:cs="Calibri"/>
      <w:b/>
      <w:bCs/>
      <w:kern w:val="0"/>
    </w:rPr>
  </w:style>
  <w:style w:type="character" w:customStyle="1" w:styleId="AkapitzlistZnak">
    <w:name w:val="Akapit z listą Znak"/>
    <w:rPr>
      <w:kern w:val="0"/>
    </w:rPr>
  </w:style>
  <w:style w:type="paragraph" w:customStyle="1" w:styleId="Kolorowalistaakcent11">
    <w:name w:val="Kolorowa lista — akcent 11"/>
    <w:basedOn w:val="Normalny"/>
    <w:pPr>
      <w:suppressAutoHyphens w:val="0"/>
      <w:spacing w:after="0"/>
      <w:ind w:left="708"/>
    </w:pPr>
    <w:rPr>
      <w:rFonts w:ascii="Times New Roman" w:eastAsia="Times New Roman" w:hAnsi="Times New Roman"/>
      <w:sz w:val="24"/>
      <w:szCs w:val="20"/>
      <w:lang w:eastAsia="pl-PL"/>
    </w:rPr>
  </w:style>
  <w:style w:type="numbering" w:customStyle="1" w:styleId="WWOutlineListStyle5">
    <w:name w:val="WW_OutlineListStyle_5"/>
    <w:basedOn w:val="Bezlisty"/>
    <w:pPr>
      <w:numPr>
        <w:numId w:val="2"/>
      </w:numPr>
    </w:pPr>
  </w:style>
  <w:style w:type="numbering" w:customStyle="1" w:styleId="WWOutlineListStyle4">
    <w:name w:val="WW_OutlineListStyle_4"/>
    <w:basedOn w:val="Bezlisty"/>
    <w:pPr>
      <w:numPr>
        <w:numId w:val="3"/>
      </w:numPr>
    </w:pPr>
  </w:style>
  <w:style w:type="numbering" w:customStyle="1" w:styleId="WWOutlineListStyle3">
    <w:name w:val="WW_OutlineListStyle_3"/>
    <w:basedOn w:val="Bezlisty"/>
    <w:pPr>
      <w:numPr>
        <w:numId w:val="4"/>
      </w:numPr>
    </w:pPr>
  </w:style>
  <w:style w:type="numbering" w:customStyle="1" w:styleId="WWOutlineListStyle2">
    <w:name w:val="WW_OutlineListStyle_2"/>
    <w:basedOn w:val="Bezlisty"/>
    <w:pPr>
      <w:numPr>
        <w:numId w:val="5"/>
      </w:numPr>
    </w:pPr>
  </w:style>
  <w:style w:type="numbering" w:customStyle="1" w:styleId="WWOutlineListStyle1">
    <w:name w:val="WW_OutlineListStyle_1"/>
    <w:basedOn w:val="Bezlisty"/>
    <w:pPr>
      <w:numPr>
        <w:numId w:val="6"/>
      </w:numPr>
    </w:pPr>
  </w:style>
  <w:style w:type="numbering" w:customStyle="1" w:styleId="WWOutlineListStyle">
    <w:name w:val="WW_OutlineListStyle"/>
    <w:basedOn w:val="Bezlisty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1557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Wozniak</dc:creator>
  <dc:description/>
  <cp:lastModifiedBy>Emilia Wozniak</cp:lastModifiedBy>
  <cp:revision>4</cp:revision>
  <cp:lastPrinted>2026-02-24T10:54:00Z</cp:lastPrinted>
  <dcterms:created xsi:type="dcterms:W3CDTF">2026-02-24T10:49:00Z</dcterms:created>
  <dcterms:modified xsi:type="dcterms:W3CDTF">2026-02-25T14:16:00Z</dcterms:modified>
</cp:coreProperties>
</file>